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B4" w:rsidRDefault="000F15B4" w:rsidP="000F15B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 учреждение дополнительного образования  «Специализированная детско-юношеская спортивная школа олимпийского резерва «Единство»</w:t>
      </w:r>
    </w:p>
    <w:p w:rsidR="000F15B4" w:rsidRDefault="000F15B4" w:rsidP="000F15B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0F15B4" w:rsidRDefault="000F15B4" w:rsidP="000F15B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Утверждена</w:t>
      </w:r>
    </w:p>
    <w:p w:rsidR="000F15B4" w:rsidRDefault="000F15B4" w:rsidP="000F15B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педагогическим советом</w:t>
      </w:r>
    </w:p>
    <w:p w:rsidR="000F15B4" w:rsidRDefault="000F15B4" w:rsidP="000F15B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F445D2">
        <w:rPr>
          <w:b/>
          <w:bCs/>
          <w:sz w:val="28"/>
          <w:szCs w:val="28"/>
        </w:rPr>
        <w:t xml:space="preserve">              Протокол № 1 от 28.08. 2017</w:t>
      </w:r>
      <w:r>
        <w:rPr>
          <w:b/>
          <w:bCs/>
          <w:sz w:val="28"/>
          <w:szCs w:val="28"/>
        </w:rPr>
        <w:t>г.</w:t>
      </w:r>
    </w:p>
    <w:p w:rsidR="000F15B4" w:rsidRDefault="000F15B4" w:rsidP="000F15B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0F15B4" w:rsidRDefault="000F15B4" w:rsidP="000F15B4">
      <w:pPr>
        <w:pStyle w:val="a4"/>
        <w:spacing w:after="0"/>
        <w:rPr>
          <w:b/>
          <w:bCs/>
          <w:u w:val="single"/>
        </w:rPr>
      </w:pPr>
    </w:p>
    <w:p w:rsidR="000F15B4" w:rsidRDefault="000F15B4" w:rsidP="000F15B4">
      <w:pPr>
        <w:pStyle w:val="a4"/>
        <w:spacing w:after="0"/>
        <w:rPr>
          <w:b/>
          <w:bCs/>
          <w:u w:val="single"/>
        </w:rPr>
      </w:pPr>
    </w:p>
    <w:p w:rsidR="000F15B4" w:rsidRDefault="000F15B4" w:rsidP="000F15B4">
      <w:pPr>
        <w:pStyle w:val="a4"/>
        <w:spacing w:after="0"/>
        <w:rPr>
          <w:b/>
          <w:bCs/>
          <w:u w:val="single"/>
        </w:rPr>
      </w:pPr>
    </w:p>
    <w:p w:rsidR="00C96D12" w:rsidRDefault="000F15B4" w:rsidP="000F15B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b/>
          <w:bCs/>
          <w:sz w:val="28"/>
          <w:szCs w:val="28"/>
        </w:rPr>
        <w:t>общеразвивающая</w:t>
      </w:r>
      <w:proofErr w:type="spellEnd"/>
      <w:r>
        <w:rPr>
          <w:b/>
          <w:bCs/>
          <w:sz w:val="28"/>
          <w:szCs w:val="28"/>
        </w:rPr>
        <w:t xml:space="preserve"> программа</w:t>
      </w:r>
    </w:p>
    <w:p w:rsidR="000F15B4" w:rsidRDefault="00C96D12" w:rsidP="000F15B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волейболу</w:t>
      </w:r>
    </w:p>
    <w:p w:rsidR="000F15B4" w:rsidRDefault="000F15B4" w:rsidP="000F15B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 1 год</w:t>
      </w:r>
    </w:p>
    <w:p w:rsidR="000F15B4" w:rsidRDefault="000F15B4" w:rsidP="000F15B4">
      <w:pPr>
        <w:pStyle w:val="a4"/>
        <w:spacing w:after="0"/>
        <w:jc w:val="center"/>
        <w:rPr>
          <w:b/>
          <w:bCs/>
        </w:rPr>
      </w:pPr>
    </w:p>
    <w:p w:rsidR="000F15B4" w:rsidRDefault="000F15B4" w:rsidP="000F15B4">
      <w:pPr>
        <w:pStyle w:val="a4"/>
        <w:spacing w:after="0"/>
        <w:rPr>
          <w:b/>
          <w:bCs/>
          <w:sz w:val="28"/>
          <w:szCs w:val="28"/>
          <w:u w:val="single"/>
        </w:rPr>
      </w:pPr>
    </w:p>
    <w:p w:rsidR="000F15B4" w:rsidRDefault="000F15B4" w:rsidP="000F15B4">
      <w:pPr>
        <w:pStyle w:val="a4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Разработчик:</w:t>
      </w:r>
    </w:p>
    <w:p w:rsidR="000F15B4" w:rsidRDefault="000F15B4" w:rsidP="000F15B4">
      <w:pPr>
        <w:pStyle w:val="a4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Зам. директора по УВР Беляева Т.А.</w:t>
      </w:r>
    </w:p>
    <w:p w:rsidR="000F15B4" w:rsidRDefault="000F15B4" w:rsidP="000F15B4">
      <w:pPr>
        <w:pStyle w:val="a4"/>
        <w:spacing w:after="0"/>
        <w:rPr>
          <w:b/>
          <w:bCs/>
        </w:rPr>
      </w:pPr>
    </w:p>
    <w:p w:rsidR="000F15B4" w:rsidRDefault="000F15B4" w:rsidP="000F15B4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Рецензенты:</w:t>
      </w:r>
    </w:p>
    <w:p w:rsidR="000F15B4" w:rsidRDefault="000F15B4" w:rsidP="000F15B4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тренер-преподаватель Павлов А.А.</w:t>
      </w:r>
    </w:p>
    <w:p w:rsidR="000F15B4" w:rsidRDefault="000F15B4" w:rsidP="000F15B4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Тренер-преподаватель Лисицын Н.В.</w:t>
      </w:r>
    </w:p>
    <w:p w:rsidR="000F15B4" w:rsidRDefault="000F15B4" w:rsidP="000F15B4">
      <w:pPr>
        <w:pStyle w:val="a4"/>
        <w:spacing w:after="0"/>
        <w:rPr>
          <w:b/>
          <w:bCs/>
          <w:sz w:val="28"/>
          <w:szCs w:val="28"/>
          <w:u w:val="single"/>
        </w:rPr>
      </w:pPr>
    </w:p>
    <w:p w:rsidR="000F15B4" w:rsidRDefault="000F15B4" w:rsidP="000F15B4">
      <w:pPr>
        <w:pStyle w:val="a4"/>
        <w:spacing w:after="0"/>
        <w:jc w:val="center"/>
        <w:rPr>
          <w:b/>
          <w:bCs/>
        </w:rPr>
      </w:pPr>
    </w:p>
    <w:p w:rsidR="000F15B4" w:rsidRDefault="000F15B4" w:rsidP="000F15B4">
      <w:pPr>
        <w:pStyle w:val="a4"/>
        <w:spacing w:after="0"/>
        <w:jc w:val="center"/>
        <w:rPr>
          <w:b/>
          <w:bCs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Содержание.</w:t>
      </w: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 w:val="0"/>
          <w:bCs w:val="0"/>
          <w:sz w:val="28"/>
          <w:szCs w:val="28"/>
        </w:rPr>
      </w:pPr>
    </w:p>
    <w:p w:rsidR="000F15B4" w:rsidRDefault="000F15B4" w:rsidP="000F15B4">
      <w:pPr>
        <w:widowControl/>
        <w:numPr>
          <w:ilvl w:val="0"/>
          <w:numId w:val="1"/>
        </w:numPr>
        <w:autoSpaceDE/>
        <w:adjustRightInd/>
        <w:spacing w:before="240" w:after="2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Пояснительная записка.</w:t>
      </w:r>
    </w:p>
    <w:p w:rsidR="000F15B4" w:rsidRDefault="000F15B4" w:rsidP="000F15B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1.1.Продолжительность этапа подготовки, минимальный возраст лиц для зачисления и минимальное количество лиц, проходящих подготовку в группах.</w:t>
      </w:r>
    </w:p>
    <w:p w:rsidR="000F15B4" w:rsidRDefault="000F15B4" w:rsidP="000F15B4">
      <w:pPr>
        <w:widowControl/>
        <w:numPr>
          <w:ilvl w:val="0"/>
          <w:numId w:val="1"/>
        </w:numPr>
        <w:autoSpaceDE/>
        <w:adjustRightInd/>
        <w:spacing w:before="240" w:after="2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Учебный план и режим работы.</w:t>
      </w:r>
    </w:p>
    <w:p w:rsidR="000F15B4" w:rsidRDefault="000F15B4" w:rsidP="000F15B4">
      <w:pPr>
        <w:widowControl/>
        <w:numPr>
          <w:ilvl w:val="0"/>
          <w:numId w:val="1"/>
        </w:numPr>
        <w:autoSpaceDE/>
        <w:adjustRightInd/>
        <w:spacing w:before="240" w:after="2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Методическая часть.</w:t>
      </w:r>
    </w:p>
    <w:p w:rsidR="000F15B4" w:rsidRDefault="000F15B4" w:rsidP="000F15B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3.1. Программный материал для практических занятий.</w:t>
      </w:r>
    </w:p>
    <w:p w:rsidR="000F15B4" w:rsidRDefault="00A42D87" w:rsidP="000F15B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   Итоговый контроль. </w:t>
      </w:r>
    </w:p>
    <w:p w:rsidR="000F15B4" w:rsidRDefault="000F15B4" w:rsidP="000F15B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  Требования техники безопасности.</w:t>
      </w:r>
    </w:p>
    <w:p w:rsidR="000F15B4" w:rsidRDefault="000F15B4" w:rsidP="000F15B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  Информационное обеспечение.</w:t>
      </w:r>
    </w:p>
    <w:p w:rsidR="000F15B4" w:rsidRDefault="000F15B4" w:rsidP="000F15B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DB7D5A" w:rsidRDefault="00DB7D5A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0F15B4" w:rsidRDefault="000F15B4" w:rsidP="000F15B4">
      <w:pPr>
        <w:widowControl/>
        <w:autoSpaceDE/>
        <w:adjustRightInd/>
        <w:spacing w:before="240" w:after="24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1. ПОЯСНИТЕЛЬНАЯ ЗАПИСКА</w:t>
      </w:r>
    </w:p>
    <w:p w:rsidR="000F15B4" w:rsidRDefault="000F15B4" w:rsidP="000F15B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Программа  составлена на основании Федерального Закона «Об образовании», ст. 12, ст.75, ст.84, программ по видам спорта для ДЮСШ. Программа ра</w:t>
      </w:r>
      <w:r w:rsidR="00434DDA">
        <w:rPr>
          <w:b w:val="0"/>
          <w:sz w:val="28"/>
          <w:szCs w:val="28"/>
        </w:rPr>
        <w:t>ссчитана на учащихся 7-18</w:t>
      </w:r>
      <w:r>
        <w:rPr>
          <w:b w:val="0"/>
          <w:sz w:val="28"/>
          <w:szCs w:val="28"/>
        </w:rPr>
        <w:t xml:space="preserve"> лет. </w:t>
      </w:r>
    </w:p>
    <w:p w:rsidR="000F15B4" w:rsidRDefault="00434DDA" w:rsidP="000F15B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 освоению допускаются учащиеся</w:t>
      </w:r>
      <w:r w:rsidR="000F15B4">
        <w:rPr>
          <w:b w:val="0"/>
          <w:sz w:val="28"/>
          <w:szCs w:val="28"/>
        </w:rPr>
        <w:t xml:space="preserve"> без предъявления требований к уровню физической подготовленности и при отсутствии медицинских противопоказаний.</w:t>
      </w:r>
    </w:p>
    <w:p w:rsidR="000F15B4" w:rsidRDefault="000F15B4" w:rsidP="000F15B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Учебно-воспитательная работа ведется на основе данной общеобразовательной программы и учебного плана. Она рассчитана на 39 и 44 недели.</w:t>
      </w:r>
    </w:p>
    <w:p w:rsidR="000F15B4" w:rsidRDefault="000F15B4" w:rsidP="000F15B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Программа содержит рекомендации по построению, содержанию и организации учебного п</w:t>
      </w:r>
      <w:r w:rsidR="00434DD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оцесса на этапе общей физической подготовки и базируется на элементах из различных видов спорта и позволяет развить на достаточном уровне у учащихся такие качества как сила, выносливость, быстрота, ловкость, гибкость, а также создать все необходимые предпосылки для специализации в выбранном виде спорта.</w:t>
      </w:r>
      <w:proofErr w:type="gramEnd"/>
    </w:p>
    <w:p w:rsidR="000F15B4" w:rsidRDefault="000F15B4" w:rsidP="000F15B4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Содержание учебного материала предусматривает занятия с двумя возрастн</w:t>
      </w:r>
      <w:r w:rsidR="00DB7D5A">
        <w:rPr>
          <w:b w:val="0"/>
          <w:sz w:val="28"/>
          <w:szCs w:val="28"/>
        </w:rPr>
        <w:t xml:space="preserve">ыми категориями: 7-12 лет; 13-18 лет </w:t>
      </w:r>
      <w:r>
        <w:rPr>
          <w:b w:val="0"/>
          <w:sz w:val="28"/>
          <w:szCs w:val="28"/>
        </w:rPr>
        <w:t xml:space="preserve"> в группах переменного состава.</w:t>
      </w:r>
    </w:p>
    <w:p w:rsidR="000F15B4" w:rsidRDefault="000F15B4" w:rsidP="000F15B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ориентирована на решение следующих  задач:</w:t>
      </w:r>
    </w:p>
    <w:p w:rsidR="000F15B4" w:rsidRDefault="000F15B4" w:rsidP="000F15B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Формирование интереса и потребности в занятиях физическими упражнениями;</w:t>
      </w:r>
    </w:p>
    <w:p w:rsidR="000F15B4" w:rsidRDefault="000F15B4" w:rsidP="000F15B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Разностороннее гармоничное развитие (умственное, нравственное, эстетическое, трудовое);</w:t>
      </w:r>
    </w:p>
    <w:p w:rsidR="000F15B4" w:rsidRDefault="000F15B4" w:rsidP="000F15B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Овладение элементарными знаниями о своем организме; роли физических упражнений в жизни; способах укрепления собственного здоровья; важности гигиенической культуры.</w:t>
      </w:r>
    </w:p>
    <w:p w:rsidR="000F15B4" w:rsidRDefault="000F15B4" w:rsidP="000F15B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Формирование самосознания (адекватное отношение к себе, умение максимально использовать возможности своего организма, полностью раскрыть свои способности).</w:t>
      </w:r>
    </w:p>
    <w:p w:rsidR="000F15B4" w:rsidRDefault="000F15B4" w:rsidP="000F15B4">
      <w:pPr>
        <w:shd w:val="clear" w:color="auto" w:fill="FFFFFF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Выявление предрасположенности к занятиям избранным видом спорта;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формами организации образовательного и тренировочного процессов являются: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учебные занятия с группой переме</w:t>
      </w:r>
      <w:r w:rsidR="00DB7D5A">
        <w:rPr>
          <w:color w:val="auto"/>
          <w:sz w:val="28"/>
          <w:szCs w:val="28"/>
        </w:rPr>
        <w:t>нного состава, сформированной с учетом</w:t>
      </w:r>
      <w:r>
        <w:rPr>
          <w:color w:val="auto"/>
          <w:sz w:val="28"/>
          <w:szCs w:val="28"/>
        </w:rPr>
        <w:t xml:space="preserve"> возрастных особенностей; 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F15B4" w:rsidRDefault="00434DDA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итоговый контроль.</w:t>
      </w:r>
      <w:r w:rsidR="00511878">
        <w:rPr>
          <w:color w:val="auto"/>
          <w:sz w:val="28"/>
          <w:szCs w:val="28"/>
        </w:rPr>
        <w:t xml:space="preserve"> </w:t>
      </w:r>
      <w:r w:rsidR="000F15B4">
        <w:rPr>
          <w:color w:val="auto"/>
          <w:sz w:val="28"/>
          <w:szCs w:val="28"/>
        </w:rPr>
        <w:t xml:space="preserve"> 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F15B4" w:rsidRDefault="000F15B4" w:rsidP="000F15B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1.1.Продолжительность этапа подготовки, минимальный возраст лиц для зачисления и минимальное количество лиц,  проходящих  подготовку в группах;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880"/>
        <w:gridCol w:w="2018"/>
        <w:gridCol w:w="2019"/>
      </w:tblGrid>
      <w:tr w:rsidR="000F15B4">
        <w:trPr>
          <w:trHeight w:val="8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продолжительность (в годах)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возраст для зачисления в </w:t>
            </w:r>
            <w:r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наполняемость групп</w:t>
            </w:r>
          </w:p>
        </w:tc>
      </w:tr>
      <w:tr w:rsidR="000F15B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Спортивно-оздоровительный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4" w:rsidRDefault="000F15B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год</w:t>
            </w:r>
          </w:p>
          <w:p w:rsidR="000F15B4" w:rsidRDefault="000F15B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0F15B4" w:rsidRDefault="000F15B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0F15B4" w:rsidRDefault="000F15B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4" w:rsidRDefault="000F15B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 лет</w:t>
            </w:r>
          </w:p>
          <w:p w:rsidR="000F15B4" w:rsidRDefault="000F15B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0F15B4" w:rsidRDefault="000F15B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0F15B4" w:rsidRDefault="000F15B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="00FB0C06">
              <w:rPr>
                <w:color w:val="auto"/>
                <w:sz w:val="28"/>
                <w:szCs w:val="28"/>
              </w:rPr>
              <w:t>-30</w:t>
            </w:r>
            <w:r>
              <w:rPr>
                <w:color w:val="auto"/>
                <w:sz w:val="28"/>
                <w:szCs w:val="28"/>
              </w:rPr>
              <w:t xml:space="preserve"> чел</w:t>
            </w:r>
          </w:p>
        </w:tc>
      </w:tr>
    </w:tbl>
    <w:p w:rsidR="000F15B4" w:rsidRDefault="000F15B4" w:rsidP="000F15B4">
      <w:pPr>
        <w:pStyle w:val="Default"/>
        <w:rPr>
          <w:color w:val="auto"/>
          <w:sz w:val="28"/>
          <w:szCs w:val="28"/>
        </w:rPr>
      </w:pPr>
    </w:p>
    <w:p w:rsidR="000F15B4" w:rsidRDefault="000F15B4" w:rsidP="000F15B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2.Учебный план и режим работы.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  - это основополагающий документ, определяющий распределение временных объемов основных разделов подготовки  по возрастным этапам и годам обучения. В плане определены оптимальные суммарные объемы учебно-тренировочной деятельности, теоретический материал программы осваивается учащимися в форме бесед на практических занятиях. 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рассчитан на 39 учебных недель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для тренеров-преподавателей по совместительству) и на 44 учебные недели ( для штатных тренеров-преподавателей)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Учебная нагрузка рассчитывается в академических часах. 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 академический час равен 45 минутам. </w:t>
      </w: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одного тренировочного занятия  и не может превышать – 2 часов (90 мину)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410"/>
        <w:gridCol w:w="2517"/>
      </w:tblGrid>
      <w:tr w:rsidR="000F15B4" w:rsidTr="00C96D12">
        <w:trPr>
          <w:trHeight w:val="8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44 недель)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39 недель)</w:t>
            </w:r>
          </w:p>
        </w:tc>
      </w:tr>
      <w:tr w:rsidR="000F15B4" w:rsidTr="00C96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</w:tr>
      <w:tr w:rsidR="000F15B4" w:rsidTr="00C96D12">
        <w:trPr>
          <w:trHeight w:val="4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</w:tc>
      </w:tr>
      <w:tr w:rsidR="000F15B4" w:rsidTr="00C96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СФП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часа</w:t>
            </w:r>
          </w:p>
        </w:tc>
      </w:tr>
      <w:tr w:rsidR="000F15B4" w:rsidTr="00C96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Избранный вид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174 часов</w:t>
            </w:r>
          </w:p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144 часа</w:t>
            </w:r>
          </w:p>
        </w:tc>
      </w:tr>
      <w:tr w:rsidR="000F15B4" w:rsidTr="00C96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тренировочных дней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0F15B4" w:rsidTr="00C96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0F15B4" w:rsidTr="00C96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 часов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B4" w:rsidRDefault="000F15B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234</w:t>
            </w:r>
          </w:p>
        </w:tc>
      </w:tr>
    </w:tbl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</w:p>
    <w:p w:rsidR="000F15B4" w:rsidRDefault="000F15B4" w:rsidP="000F15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Учебный план является основным нормативным документом, определяющим дальнейший ход технологии планирования. Следующей ее ступенью явится соста</w:t>
      </w:r>
      <w:r w:rsidR="00C96D12">
        <w:rPr>
          <w:color w:val="auto"/>
          <w:sz w:val="28"/>
          <w:szCs w:val="28"/>
        </w:rPr>
        <w:t>вление планов-графиков</w:t>
      </w:r>
      <w:r>
        <w:rPr>
          <w:color w:val="auto"/>
          <w:sz w:val="28"/>
          <w:szCs w:val="28"/>
        </w:rPr>
        <w:t xml:space="preserve">.  </w:t>
      </w:r>
    </w:p>
    <w:p w:rsidR="000F15B4" w:rsidRDefault="000F15B4" w:rsidP="000F15B4">
      <w:pPr>
        <w:pStyle w:val="Default"/>
        <w:rPr>
          <w:color w:val="auto"/>
          <w:sz w:val="28"/>
          <w:szCs w:val="28"/>
        </w:rPr>
      </w:pPr>
    </w:p>
    <w:p w:rsidR="000F15B4" w:rsidRDefault="000F15B4" w:rsidP="000F15B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3.Методическая часть программы.</w:t>
      </w:r>
    </w:p>
    <w:p w:rsidR="000F15B4" w:rsidRDefault="000F15B4" w:rsidP="000F15B4">
      <w:pPr>
        <w:pStyle w:val="Default"/>
        <w:rPr>
          <w:b/>
          <w:color w:val="auto"/>
          <w:sz w:val="28"/>
          <w:szCs w:val="28"/>
        </w:rPr>
      </w:pP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Учебные занятия проводятся в форме урока с четко выдержанными частями: подготовительной, основной и заключительной.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Главный метод проведения занятий – игровой.</w:t>
      </w:r>
    </w:p>
    <w:p w:rsidR="000F15B4" w:rsidRDefault="000F15B4" w:rsidP="000F15B4">
      <w:pPr>
        <w:rPr>
          <w:sz w:val="28"/>
          <w:szCs w:val="28"/>
        </w:rPr>
      </w:pPr>
      <w:r>
        <w:rPr>
          <w:b w:val="0"/>
          <w:bCs w:val="0"/>
          <w:spacing w:val="-17"/>
          <w:sz w:val="28"/>
          <w:szCs w:val="28"/>
        </w:rPr>
        <w:t xml:space="preserve">Примерные сенситивные (благоприятные) периоды развития </w:t>
      </w:r>
      <w:r>
        <w:rPr>
          <w:b w:val="0"/>
          <w:bCs w:val="0"/>
          <w:sz w:val="28"/>
          <w:szCs w:val="28"/>
        </w:rPr>
        <w:t>двигательных качеств</w:t>
      </w:r>
    </w:p>
    <w:p w:rsidR="000F15B4" w:rsidRDefault="000F15B4" w:rsidP="000F15B4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0F15B4">
        <w:trPr>
          <w:trHeight w:hRule="exact" w:val="7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pacing w:val="-3"/>
                <w:sz w:val="28"/>
                <w:szCs w:val="28"/>
              </w:rPr>
              <w:t>Морфофункциональные</w:t>
            </w:r>
          </w:p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показатели, физические </w:t>
            </w:r>
          </w:p>
          <w:p w:rsidR="000F15B4" w:rsidRDefault="000F15B4">
            <w:pPr>
              <w:rPr>
                <w:b w:val="0"/>
                <w:bCs w:val="0"/>
                <w:spacing w:val="-2"/>
                <w:sz w:val="28"/>
                <w:szCs w:val="28"/>
              </w:rPr>
            </w:pPr>
          </w:p>
          <w:p w:rsidR="000F15B4" w:rsidRDefault="000F15B4">
            <w:pPr>
              <w:rPr>
                <w:b w:val="0"/>
                <w:bCs w:val="0"/>
                <w:spacing w:val="-2"/>
                <w:sz w:val="28"/>
                <w:szCs w:val="28"/>
              </w:rPr>
            </w:pPr>
          </w:p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Возраст, лет</w:t>
            </w:r>
          </w:p>
        </w:tc>
      </w:tr>
      <w:tr w:rsidR="000F15B4">
        <w:trPr>
          <w:trHeight w:hRule="exact" w:val="65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  <w:p w:rsidR="000F15B4" w:rsidRDefault="000F15B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качества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0F15B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тела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</w:tr>
      <w:tr w:rsidR="000F15B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Мышечная масса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</w:tr>
      <w:tr w:rsidR="000F15B4">
        <w:trPr>
          <w:trHeight w:val="5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</w:tr>
      <w:tr w:rsidR="000F15B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</w:tr>
      <w:tr w:rsidR="000F15B4">
        <w:trPr>
          <w:trHeight w:val="5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</w:tr>
      <w:tr w:rsidR="000F15B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Выносливость (аэробные </w:t>
            </w:r>
            <w:r>
              <w:rPr>
                <w:sz w:val="28"/>
                <w:szCs w:val="28"/>
              </w:rPr>
              <w:t>возможности)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</w:tr>
      <w:tr w:rsidR="000F15B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Анаэробные возможности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</w:tr>
      <w:tr w:rsidR="000F15B4">
        <w:trPr>
          <w:trHeight w:val="5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</w:tr>
      <w:tr w:rsidR="000F15B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</w:tr>
      <w:tr w:rsidR="000F15B4">
        <w:trPr>
          <w:trHeight w:val="5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15B4" w:rsidRDefault="000F15B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5B4" w:rsidRDefault="000F15B4">
            <w:pPr>
              <w:rPr>
                <w:sz w:val="28"/>
                <w:szCs w:val="28"/>
              </w:rPr>
            </w:pPr>
          </w:p>
        </w:tc>
      </w:tr>
    </w:tbl>
    <w:p w:rsidR="000F15B4" w:rsidRDefault="000F15B4" w:rsidP="000F15B4">
      <w:pPr>
        <w:pStyle w:val="Default"/>
        <w:rPr>
          <w:b/>
          <w:color w:val="auto"/>
          <w:sz w:val="28"/>
          <w:szCs w:val="28"/>
        </w:rPr>
      </w:pPr>
    </w:p>
    <w:p w:rsidR="000F15B4" w:rsidRDefault="000F15B4" w:rsidP="000F15B4">
      <w:pPr>
        <w:pStyle w:val="Default"/>
        <w:rPr>
          <w:color w:val="auto"/>
          <w:sz w:val="28"/>
          <w:szCs w:val="28"/>
        </w:rPr>
      </w:pPr>
    </w:p>
    <w:p w:rsidR="000F15B4" w:rsidRDefault="000F15B4" w:rsidP="000F15B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3.1. Программный материал</w:t>
      </w:r>
      <w:r>
        <w:rPr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для практических занятий.</w:t>
      </w:r>
    </w:p>
    <w:p w:rsidR="000F15B4" w:rsidRDefault="000F15B4" w:rsidP="000F15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материал для практических занятий представлен по предметным областям и видам  подготовки: теоретической, физической, обуче</w:t>
      </w:r>
      <w:r w:rsidR="00C96D12">
        <w:rPr>
          <w:sz w:val="28"/>
          <w:szCs w:val="28"/>
        </w:rPr>
        <w:t>ние элементам волейбола</w:t>
      </w:r>
      <w:r>
        <w:rPr>
          <w:sz w:val="28"/>
          <w:szCs w:val="28"/>
        </w:rPr>
        <w:t>.</w:t>
      </w:r>
    </w:p>
    <w:p w:rsidR="000F15B4" w:rsidRDefault="000F15B4" w:rsidP="000F15B4">
      <w:pPr>
        <w:spacing w:before="24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Гимнастические упражнения</w:t>
      </w:r>
      <w:r>
        <w:rPr>
          <w:sz w:val="28"/>
          <w:szCs w:val="28"/>
        </w:rPr>
        <w:t>: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Упражнения для мышц рук и плечевого пояса. Упражнения без предметов индивидуальные и в парах. Упражнения с набивными мячами. Упражнения с гимнастическими палками, гантелями, с резиновыми </w:t>
      </w:r>
      <w:r>
        <w:rPr>
          <w:b w:val="0"/>
          <w:sz w:val="28"/>
          <w:szCs w:val="28"/>
        </w:rPr>
        <w:lastRenderedPageBreak/>
        <w:t>амортизаторами, упражнения со скакалкой.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Акробатические упражнения</w:t>
      </w:r>
      <w:r>
        <w:rPr>
          <w:sz w:val="28"/>
          <w:szCs w:val="28"/>
        </w:rPr>
        <w:t>: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Группировки в приседе, сидя, лежа на спине. Перекаты в группировке лежа на спине, из </w:t>
      </w:r>
      <w:proofErr w:type="gramStart"/>
      <w:r>
        <w:rPr>
          <w:b w:val="0"/>
          <w:sz w:val="28"/>
          <w:szCs w:val="28"/>
        </w:rPr>
        <w:t>положения</w:t>
      </w:r>
      <w:proofErr w:type="gramEnd"/>
      <w:r>
        <w:rPr>
          <w:b w:val="0"/>
          <w:sz w:val="28"/>
          <w:szCs w:val="28"/>
        </w:rPr>
        <w:t xml:space="preserve"> сидя, из упора присев и из основной стойки. Перекаты в сторону из </w:t>
      </w:r>
      <w:proofErr w:type="gramStart"/>
      <w:r>
        <w:rPr>
          <w:b w:val="0"/>
          <w:sz w:val="28"/>
          <w:szCs w:val="28"/>
        </w:rPr>
        <w:t>положения</w:t>
      </w:r>
      <w:proofErr w:type="gramEnd"/>
      <w:r>
        <w:rPr>
          <w:b w:val="0"/>
          <w:sz w:val="28"/>
          <w:szCs w:val="28"/>
        </w:rPr>
        <w:t xml:space="preserve"> лежа и упора стоя на коленях, стойка на лопатках, стойка на руках с помощью и опорой ногами о стену. Кувырок вперед из упора присев и из основной стойки, длинный кувырок, </w:t>
      </w:r>
      <w:proofErr w:type="gramStart"/>
      <w:r>
        <w:rPr>
          <w:b w:val="0"/>
          <w:sz w:val="28"/>
          <w:szCs w:val="28"/>
        </w:rPr>
        <w:t>кувырок</w:t>
      </w:r>
      <w:proofErr w:type="gramEnd"/>
      <w:r>
        <w:rPr>
          <w:b w:val="0"/>
          <w:sz w:val="28"/>
          <w:szCs w:val="28"/>
        </w:rPr>
        <w:t xml:space="preserve"> назад прогнувшись через плечо. Мост с помощью партнера и самостоятельно.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Легкоатлетические упражнения</w:t>
      </w:r>
      <w:r>
        <w:rPr>
          <w:sz w:val="28"/>
          <w:szCs w:val="28"/>
        </w:rPr>
        <w:t>: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Бег. 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Бег с ускорением, бег </w:t>
      </w:r>
      <w:smartTag w:uri="urn:schemas-microsoft-com:office:smarttags" w:element="metricconverter">
        <w:smartTagPr>
          <w:attr w:name="ProductID" w:val="60 м"/>
        </w:smartTagPr>
        <w:r>
          <w:rPr>
            <w:b w:val="0"/>
            <w:sz w:val="28"/>
            <w:szCs w:val="28"/>
          </w:rPr>
          <w:t>60 м</w:t>
        </w:r>
      </w:smartTag>
      <w:r>
        <w:rPr>
          <w:b w:val="0"/>
          <w:sz w:val="28"/>
          <w:szCs w:val="28"/>
        </w:rPr>
        <w:t>. С низкого старта,100м</w:t>
      </w:r>
      <w:proofErr w:type="gramStart"/>
      <w:r>
        <w:rPr>
          <w:b w:val="0"/>
          <w:sz w:val="28"/>
          <w:szCs w:val="28"/>
        </w:rPr>
        <w:t>,э</w:t>
      </w:r>
      <w:proofErr w:type="gramEnd"/>
      <w:r>
        <w:rPr>
          <w:b w:val="0"/>
          <w:sz w:val="28"/>
          <w:szCs w:val="28"/>
        </w:rPr>
        <w:t>стафетный бег с этапами, бег с препятствиями ( в качестве препятствий используются набивные мячи, скамейки),бег или кросс до 1000м.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Прыжки: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длину с места, тройной прыжок с места и с разбега.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Метания: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Малого мяча с места в стену или щит на дальность отскока и на дальность.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Подвижные игры: </w:t>
      </w:r>
      <w:proofErr w:type="gramStart"/>
      <w:r>
        <w:rPr>
          <w:b w:val="0"/>
          <w:sz w:val="28"/>
          <w:szCs w:val="28"/>
        </w:rPr>
        <w:t>«Салки», «Метко в цель», «Невод», «Эстафета с бегом», «Эстафета с прыжками», «Перестрелка», «Встречная эстафета с мячом», и т.д.</w:t>
      </w:r>
      <w:proofErr w:type="gramEnd"/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</w:p>
    <w:p w:rsidR="000F15B4" w:rsidRDefault="000F15B4" w:rsidP="000F15B4">
      <w:pPr>
        <w:spacing w:before="24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СПЕЦИАЛЬНАЯ ФИЗИЧЕСКАЯ ПОДГОТОВКА 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Упражнения для привития быстроты ответных действий</w:t>
      </w:r>
      <w:r>
        <w:rPr>
          <w:sz w:val="28"/>
          <w:szCs w:val="28"/>
        </w:rPr>
        <w:t>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сигналу (преимущественно зрительному) бег на 5,10,15м. Из разных исходных положений </w:t>
      </w:r>
      <w:proofErr w:type="gramStart"/>
      <w:r>
        <w:rPr>
          <w:b w:val="0"/>
          <w:sz w:val="28"/>
          <w:szCs w:val="28"/>
        </w:rPr>
        <w:t>-с</w:t>
      </w:r>
      <w:proofErr w:type="gramEnd"/>
      <w:r>
        <w:rPr>
          <w:b w:val="0"/>
          <w:sz w:val="28"/>
          <w:szCs w:val="28"/>
        </w:rPr>
        <w:t>тойки волейболиста(лицом, боком, спиной к стартовой линии)сидя, лежа на спине и на животе в различных положениях по отношению к стартовой линии; то же, но перемещение приставными шагами.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Бег с остановками и изменением направления. «Челночный» бег  на 5 и </w:t>
      </w:r>
      <w:smartTag w:uri="urn:schemas-microsoft-com:office:smarttags" w:element="metricconverter">
        <w:smartTagPr>
          <w:attr w:name="ProductID" w:val="10 м"/>
        </w:smartTagPr>
        <w:r>
          <w:rPr>
            <w:b w:val="0"/>
            <w:sz w:val="28"/>
            <w:szCs w:val="28"/>
          </w:rPr>
          <w:t>10 м</w:t>
        </w:r>
      </w:smartTag>
      <w:r>
        <w:rPr>
          <w:b w:val="0"/>
          <w:sz w:val="28"/>
          <w:szCs w:val="28"/>
        </w:rPr>
        <w:t xml:space="preserve"> (общий пробег за одну попытку 20-30м.). «Челночный бег», но отрезок вначале пробегается лицом вперед, а обратно - спиной и т.д. По принципу «челночного» бега передвижение приставными шагами. То же, с набивными </w:t>
      </w:r>
      <w:r>
        <w:rPr>
          <w:b w:val="0"/>
          <w:sz w:val="28"/>
          <w:szCs w:val="28"/>
        </w:rPr>
        <w:lastRenderedPageBreak/>
        <w:t>мячами в руках.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Бег (приставные шаги) в колонне по одному. По сигналу выполнение определенного задания: ускорения, остановка, изменение направления или способа перемещения, поворот на 360-прыжок вверх, падение и перекат, имитация  технических приемов.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То же, но занимающиеся перемещаются по одному, по двое, по трое, от лицевой линии к сетке.</w:t>
      </w:r>
      <w:proofErr w:type="gramEnd"/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Подвижные игры: «День и ночь» (сигнал зрительный, исходные положения самые разные), различные варианты игры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Салочки»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пециальные эстафеты с выполнением перечисленных выше заданий в разнообразных сочетаниях.</w:t>
      </w:r>
    </w:p>
    <w:p w:rsidR="000F15B4" w:rsidRDefault="000F15B4" w:rsidP="000F15B4">
      <w:pPr>
        <w:spacing w:before="120" w:after="120"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Упражнения для развития прыгучести.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Приседания и резкое выпрямление ног </w:t>
      </w:r>
      <w:proofErr w:type="gramStart"/>
      <w:r>
        <w:rPr>
          <w:b w:val="0"/>
          <w:sz w:val="28"/>
          <w:szCs w:val="28"/>
        </w:rPr>
        <w:t>со</w:t>
      </w:r>
      <w:proofErr w:type="gramEnd"/>
      <w:r>
        <w:rPr>
          <w:b w:val="0"/>
          <w:sz w:val="28"/>
          <w:szCs w:val="28"/>
        </w:rPr>
        <w:t xml:space="preserve"> взмахом рук вверх; то же с прыжком вверх, то же с набивным мячом,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Упражнения  с отягощениями - приседания, выпрыгивания из приседа, </w:t>
      </w:r>
      <w:proofErr w:type="spellStart"/>
      <w:r>
        <w:rPr>
          <w:b w:val="0"/>
          <w:sz w:val="28"/>
          <w:szCs w:val="28"/>
        </w:rPr>
        <w:t>полуприседа</w:t>
      </w:r>
      <w:proofErr w:type="spellEnd"/>
      <w:r>
        <w:rPr>
          <w:b w:val="0"/>
          <w:sz w:val="28"/>
          <w:szCs w:val="28"/>
        </w:rPr>
        <w:t>, прыжки на обеих ногах,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Многократные броски набивного мяча над собой в прыжке и ловля после приземления. Стоя на расстоянии 1-1,5м от стены с баскетбольным мячом в руках, в прыжке бросить мяч в стену, приземлиться, снова прыгнуть и поймать мяч и т.д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ериями.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Прыжки на одной и на обеих ногах на месте и в движении лицом вперед, боком и спиной вперед. То же с отягощением. Прыжки в глубину, спрыгивание (высота 40-80см) с последующим прыжком вверх. Прыжки с места вперед, назад, вправо, влево отталкиваясь обеими ногами. Прыжки со скакалкой, разнообразные подскоки. Многократные прыжки с места  и с разбега в сочетании с ударом по мячу. Бег по лестнице вверх, ступая на каждую ступеньку, бег по песку.</w:t>
      </w:r>
    </w:p>
    <w:p w:rsidR="00C96D12" w:rsidRDefault="00C96D12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</w:p>
    <w:p w:rsidR="00C96D12" w:rsidRDefault="00C96D12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</w:p>
    <w:p w:rsidR="000F15B4" w:rsidRDefault="000F15B4" w:rsidP="000F15B4">
      <w:pPr>
        <w:spacing w:before="240" w:line="312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Теоретическая подготовка</w:t>
      </w:r>
    </w:p>
    <w:p w:rsidR="000F15B4" w:rsidRDefault="000F15B4" w:rsidP="000F15B4">
      <w:pPr>
        <w:pStyle w:val="a4"/>
        <w:spacing w:after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iCs/>
          <w:color w:val="000000"/>
          <w:sz w:val="28"/>
          <w:szCs w:val="28"/>
        </w:rPr>
        <w:t>Меры безопасности при занятиях спортивными играми.</w:t>
      </w:r>
    </w:p>
    <w:p w:rsidR="000F15B4" w:rsidRDefault="000F15B4" w:rsidP="000F15B4">
      <w:pPr>
        <w:pStyle w:val="a4"/>
        <w:spacing w:beforeAutospacing="0" w:after="0"/>
        <w:ind w:left="1440" w:hanging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</w:rPr>
        <w:t>Физическая культура – важное средство воспитания и укрепления здоровья человека.</w:t>
      </w:r>
    </w:p>
    <w:p w:rsidR="000F15B4" w:rsidRDefault="000F15B4" w:rsidP="000F15B4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3.Влияние физических упражнений на организм занимающихся. Общая характеристика влияния физических упражнений на организм.</w:t>
      </w:r>
    </w:p>
    <w:p w:rsidR="000F15B4" w:rsidRDefault="000F15B4" w:rsidP="000F15B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Гигиена, врачебный контроль и самоконтроль. Гигиенические требования к местам занятий. Понятие о травмах и их предупреждение.</w:t>
      </w:r>
    </w:p>
    <w:p w:rsidR="000F15B4" w:rsidRDefault="000F15B4" w:rsidP="000F15B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Правила игры избранного вида спорта. </w:t>
      </w:r>
    </w:p>
    <w:p w:rsidR="000F15B4" w:rsidRDefault="000F15B4" w:rsidP="000F15B4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Места занятий и инвентарь.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</w:p>
    <w:p w:rsidR="000F15B4" w:rsidRDefault="00C96D12" w:rsidP="000F15B4">
      <w:pPr>
        <w:shd w:val="clear" w:color="auto" w:fill="FFFFFF"/>
        <w:spacing w:line="302" w:lineRule="auto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Элементы игры в волейбол</w:t>
      </w:r>
      <w:r w:rsidR="000F15B4">
        <w:rPr>
          <w:sz w:val="28"/>
          <w:szCs w:val="28"/>
          <w:u w:val="single"/>
        </w:rPr>
        <w:t xml:space="preserve"> для возрастной группы 7-12 лет</w:t>
      </w:r>
    </w:p>
    <w:p w:rsidR="000F15B4" w:rsidRDefault="000F15B4" w:rsidP="000F15B4">
      <w:pPr>
        <w:shd w:val="clear" w:color="auto" w:fill="FFFFFF"/>
        <w:spacing w:line="302" w:lineRule="auto"/>
        <w:ind w:firstLine="720"/>
        <w:jc w:val="center"/>
        <w:rPr>
          <w:sz w:val="24"/>
          <w:szCs w:val="24"/>
        </w:rPr>
      </w:pPr>
    </w:p>
    <w:p w:rsidR="000F15B4" w:rsidRDefault="000F15B4" w:rsidP="000F15B4">
      <w:pPr>
        <w:shd w:val="clear" w:color="auto" w:fill="FFFFFF"/>
        <w:spacing w:line="30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ПОДГОТОВКА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Действия без мяча</w:t>
      </w:r>
      <w:r>
        <w:rPr>
          <w:b w:val="0"/>
          <w:sz w:val="28"/>
          <w:szCs w:val="28"/>
        </w:rPr>
        <w:t xml:space="preserve">. Стойки и перемещения. </w:t>
      </w:r>
      <w:proofErr w:type="gramStart"/>
      <w:r>
        <w:rPr>
          <w:b w:val="0"/>
          <w:sz w:val="28"/>
          <w:szCs w:val="28"/>
        </w:rPr>
        <w:t>Стартовая стойка (основная, низкая), перемещения приставным шагом: лицом, правым, левым боком.</w:t>
      </w:r>
      <w:proofErr w:type="gramEnd"/>
      <w:r>
        <w:rPr>
          <w:b w:val="0"/>
          <w:sz w:val="28"/>
          <w:szCs w:val="28"/>
        </w:rPr>
        <w:t xml:space="preserve"> Остановка шагом. Скачок вперед. Сочетание способов перемещения. Сочетание стоек и перемещений.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Действия с мячом</w:t>
      </w:r>
      <w:r>
        <w:rPr>
          <w:b w:val="0"/>
          <w:sz w:val="28"/>
          <w:szCs w:val="28"/>
        </w:rPr>
        <w:t>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Верхняя передача мяча.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Подготовительные упражнения.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-Броски и ловля мяча двумя руками сверху и снизу, в парах, тройках, на месте и с перемещением;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-толчки набивного мяча вперед-вверх из исходного положения вверху над лицом;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-то же, но с изменением расстояния, траектории и направления;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то же, но в ответ на зрительные сигналы партнера (например, левая рука в сторону – толчок влево и </w:t>
      </w:r>
      <w:proofErr w:type="spellStart"/>
      <w:r>
        <w:rPr>
          <w:b w:val="0"/>
          <w:sz w:val="28"/>
          <w:szCs w:val="28"/>
        </w:rPr>
        <w:t>т</w:t>
      </w:r>
      <w:proofErr w:type="gramStart"/>
      <w:r>
        <w:rPr>
          <w:b w:val="0"/>
          <w:sz w:val="28"/>
          <w:szCs w:val="28"/>
        </w:rPr>
        <w:t>.д</w:t>
      </w:r>
      <w:proofErr w:type="spellEnd"/>
      <w:proofErr w:type="gramEnd"/>
      <w:r>
        <w:rPr>
          <w:b w:val="0"/>
          <w:sz w:val="28"/>
          <w:szCs w:val="28"/>
        </w:rPr>
        <w:t>);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Толчки двумя руками набивного мяча вперед-вве</w:t>
      </w:r>
      <w:proofErr w:type="gramStart"/>
      <w:r>
        <w:rPr>
          <w:b w:val="0"/>
          <w:sz w:val="28"/>
          <w:szCs w:val="28"/>
        </w:rPr>
        <w:t>рх в пр</w:t>
      </w:r>
      <w:proofErr w:type="gramEnd"/>
      <w:r>
        <w:rPr>
          <w:b w:val="0"/>
          <w:sz w:val="28"/>
          <w:szCs w:val="28"/>
        </w:rPr>
        <w:t>ыжке;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передача баскетбольного (футбольного) мяча на расстояние </w:t>
      </w:r>
      <w:smartTag w:uri="urn:schemas-microsoft-com:office:smarttags" w:element="metricconverter">
        <w:smartTagPr>
          <w:attr w:name="ProductID" w:val="1 м"/>
        </w:smartTagPr>
        <w:r>
          <w:rPr>
            <w:b w:val="0"/>
            <w:sz w:val="28"/>
            <w:szCs w:val="28"/>
          </w:rPr>
          <w:t>1 м</w:t>
        </w:r>
      </w:smartTag>
      <w:r>
        <w:rPr>
          <w:b w:val="0"/>
          <w:sz w:val="28"/>
          <w:szCs w:val="28"/>
        </w:rPr>
        <w:t>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Подводящие упражнения.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имитация передачи двумя руками сверху на месте и после перемещения;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расположению кистей и пальцев рук на мяче.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Передача мяча вперед-вверх, подвешенного на шнуре.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Передача мяча вперед-вверх после собственного набрасывания.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То же, но мяч набрасывает партнер.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Передача в стену, в мишень на стене.</w:t>
      </w:r>
    </w:p>
    <w:p w:rsidR="000F15B4" w:rsidRDefault="000F15B4" w:rsidP="000F15B4">
      <w:pPr>
        <w:shd w:val="clear" w:color="auto" w:fill="FFFFFF"/>
        <w:spacing w:line="300" w:lineRule="auto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>
        <w:rPr>
          <w:b w:val="0"/>
          <w:i/>
          <w:sz w:val="28"/>
          <w:szCs w:val="28"/>
        </w:rPr>
        <w:t xml:space="preserve">            Упражнения по технике.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парах. Передачи партнеру на расстояние 3м.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Передачи над собой – передачи партнеру. Высота передачи над собой 1-1,5м.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Передачи через сетку.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Передачи между встречными колоннами.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мяча снизу двумя руками.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Подготовительные упражнения.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Броски набивного мяча двумя руками снизу вперед-вверх, стоя на месте. То же, но сбоку вперед-вверх. То же, но после перемещения шагом, бегом, после остановок двойным шагом, скачком.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Подводящие упражнения.</w:t>
      </w:r>
    </w:p>
    <w:p w:rsidR="000F15B4" w:rsidRDefault="000F15B4" w:rsidP="000F15B4">
      <w:pPr>
        <w:numPr>
          <w:ilvl w:val="0"/>
          <w:numId w:val="4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положению кистей и предплечий рук.</w:t>
      </w:r>
    </w:p>
    <w:p w:rsidR="000F15B4" w:rsidRDefault="000F15B4" w:rsidP="000F15B4">
      <w:pPr>
        <w:numPr>
          <w:ilvl w:val="0"/>
          <w:numId w:val="4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Имитация приема мяча стоя на месте, с передвижением шагом, бегом, остановок шагом.</w:t>
      </w:r>
    </w:p>
    <w:p w:rsidR="000F15B4" w:rsidRDefault="000F15B4" w:rsidP="000F15B4">
      <w:pPr>
        <w:numPr>
          <w:ilvl w:val="0"/>
          <w:numId w:val="4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Прием мяча, наброшенного партнером.</w:t>
      </w:r>
    </w:p>
    <w:p w:rsidR="000F15B4" w:rsidRDefault="000F15B4" w:rsidP="000F15B4">
      <w:pPr>
        <w:numPr>
          <w:ilvl w:val="0"/>
          <w:numId w:val="4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 же, но с изменением направления, с «</w:t>
      </w:r>
      <w:proofErr w:type="spellStart"/>
      <w:r>
        <w:rPr>
          <w:b w:val="0"/>
          <w:sz w:val="28"/>
          <w:szCs w:val="28"/>
        </w:rPr>
        <w:t>недобросом</w:t>
      </w:r>
      <w:proofErr w:type="spellEnd"/>
      <w:r>
        <w:rPr>
          <w:b w:val="0"/>
          <w:sz w:val="28"/>
          <w:szCs w:val="28"/>
        </w:rPr>
        <w:t>» мяча.</w:t>
      </w:r>
    </w:p>
    <w:p w:rsidR="000F15B4" w:rsidRDefault="000F15B4" w:rsidP="000F15B4">
      <w:pPr>
        <w:numPr>
          <w:ilvl w:val="0"/>
          <w:numId w:val="4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Серийные приемы мяча над собой после собственного набрасывания.</w:t>
      </w:r>
    </w:p>
    <w:p w:rsidR="000F15B4" w:rsidRDefault="000F15B4" w:rsidP="000F15B4">
      <w:pPr>
        <w:numPr>
          <w:ilvl w:val="0"/>
          <w:numId w:val="4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Прием мяча в стену.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Упражнения по технике.</w:t>
      </w:r>
    </w:p>
    <w:p w:rsidR="000F15B4" w:rsidRDefault="00C96D12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парах. Прием мяча по</w:t>
      </w:r>
      <w:r w:rsidR="000F15B4">
        <w:rPr>
          <w:b w:val="0"/>
          <w:sz w:val="28"/>
          <w:szCs w:val="28"/>
        </w:rPr>
        <w:t>сле передач партнера стоя на месте и после перемещений в разных направлениях.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Чередование передач и приема мяча в зависимости от траектории его полета.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Нижняя прямая подача мяча.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Подготовительные упражнения.</w:t>
      </w:r>
    </w:p>
    <w:p w:rsidR="000F15B4" w:rsidRDefault="000F15B4" w:rsidP="000F15B4">
      <w:pPr>
        <w:numPr>
          <w:ilvl w:val="0"/>
          <w:numId w:val="5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Броски набивного мяча </w:t>
      </w:r>
      <w:smartTag w:uri="urn:schemas-microsoft-com:office:smarttags" w:element="metricconverter">
        <w:smartTagPr>
          <w:attr w:name="ProductID" w:val="1 кг"/>
        </w:smartTagPr>
        <w:r>
          <w:rPr>
            <w:b w:val="0"/>
            <w:sz w:val="28"/>
            <w:szCs w:val="28"/>
          </w:rPr>
          <w:t>1 кг</w:t>
        </w:r>
      </w:smartTag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дной рукой снизу.</w:t>
      </w:r>
    </w:p>
    <w:p w:rsidR="000F15B4" w:rsidRDefault="000F15B4" w:rsidP="000F15B4">
      <w:pPr>
        <w:numPr>
          <w:ilvl w:val="0"/>
          <w:numId w:val="5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Броски набивного мяча через сетку на точность.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Подводящие упражнения.</w:t>
      </w:r>
    </w:p>
    <w:p w:rsidR="000F15B4" w:rsidRDefault="000F15B4" w:rsidP="000F15B4">
      <w:pPr>
        <w:numPr>
          <w:ilvl w:val="0"/>
          <w:numId w:val="6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Имитация подачи.</w:t>
      </w:r>
    </w:p>
    <w:p w:rsidR="000F15B4" w:rsidRDefault="000F15B4" w:rsidP="000F15B4">
      <w:pPr>
        <w:numPr>
          <w:ilvl w:val="0"/>
          <w:numId w:val="6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подбрасыванию мяча.</w:t>
      </w:r>
    </w:p>
    <w:p w:rsidR="000F15B4" w:rsidRDefault="000F15B4" w:rsidP="000F15B4">
      <w:pPr>
        <w:numPr>
          <w:ilvl w:val="0"/>
          <w:numId w:val="6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Подача в стену.</w:t>
      </w:r>
    </w:p>
    <w:p w:rsidR="000F15B4" w:rsidRDefault="000F15B4" w:rsidP="000F15B4">
      <w:pPr>
        <w:numPr>
          <w:ilvl w:val="0"/>
          <w:numId w:val="6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Подача через сетку.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Упражнения по технике.</w:t>
      </w:r>
    </w:p>
    <w:p w:rsidR="000F15B4" w:rsidRDefault="000F15B4" w:rsidP="000F15B4">
      <w:pPr>
        <w:numPr>
          <w:ilvl w:val="0"/>
          <w:numId w:val="7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Подача через сетку с укороченного расстояния.</w:t>
      </w:r>
    </w:p>
    <w:p w:rsidR="000F15B4" w:rsidRDefault="000F15B4" w:rsidP="000F15B4">
      <w:pPr>
        <w:numPr>
          <w:ilvl w:val="0"/>
          <w:numId w:val="7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Подача из-за лицевой линии.</w:t>
      </w:r>
    </w:p>
    <w:p w:rsidR="000F15B4" w:rsidRDefault="000F15B4" w:rsidP="000F15B4">
      <w:pPr>
        <w:spacing w:before="360" w:after="120" w:line="312" w:lineRule="auto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lastRenderedPageBreak/>
        <w:t>ТАКТИЧЕСКАЯ ПОДГОТОВКА.</w:t>
      </w:r>
    </w:p>
    <w:p w:rsidR="000F15B4" w:rsidRDefault="000F15B4" w:rsidP="000F15B4">
      <w:pPr>
        <w:pStyle w:val="a5"/>
        <w:tabs>
          <w:tab w:val="left" w:pos="708"/>
        </w:tabs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Тактика нападения.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Индивидуальные действия</w:t>
      </w:r>
      <w:r>
        <w:rPr>
          <w:sz w:val="28"/>
          <w:szCs w:val="28"/>
        </w:rPr>
        <w:t>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Выбор места для выполнения второй передачи (в зоне 3).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Выбор места для выполнения подачи.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действиях с мячом: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Выбор способа отбивания мяча через сетку: передачей сверху, кулаком, снизу.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Вторая передача (из зоны 3) игроку, к которому </w:t>
      </w:r>
      <w:proofErr w:type="gramStart"/>
      <w:r>
        <w:rPr>
          <w:b w:val="0"/>
          <w:sz w:val="28"/>
          <w:szCs w:val="28"/>
        </w:rPr>
        <w:t>передающий</w:t>
      </w:r>
      <w:proofErr w:type="gramEnd"/>
      <w:r>
        <w:rPr>
          <w:b w:val="0"/>
          <w:sz w:val="28"/>
          <w:szCs w:val="28"/>
        </w:rPr>
        <w:t xml:space="preserve"> обращен лицом.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Чередование подач в дальнюю и ближнюю к сетке половину площадки.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Подача на точность в зоны по заданию.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Групповые действия.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Взаимодействие игроков передней линии.</w:t>
      </w:r>
    </w:p>
    <w:p w:rsidR="000F15B4" w:rsidRDefault="000F15B4" w:rsidP="000F15B4">
      <w:pPr>
        <w:pStyle w:val="a7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Игрока зоны 4 с игроком зоны 3,игрока зоны 2 с игроком зоны 3 (при первой передаче).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Игрока зоны 3 с игроком зоны 4, игрока зоны 3 с игроком зоны 2 (при второй передаче).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Взаимодействие игроков задней  и передней линии (при первой передаче).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Игроков 6,5 и 1 с игроком зоны 3.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Командные действия</w:t>
      </w:r>
      <w:r>
        <w:rPr>
          <w:sz w:val="28"/>
          <w:szCs w:val="28"/>
        </w:rPr>
        <w:t>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Система игры со второй передачи игрока передней линии. Прием подачи и первая передача в зону 3, вторая передача </w:t>
      </w:r>
      <w:proofErr w:type="gramStart"/>
      <w:r>
        <w:rPr>
          <w:b w:val="0"/>
          <w:sz w:val="28"/>
          <w:szCs w:val="28"/>
        </w:rPr>
        <w:t>игроку</w:t>
      </w:r>
      <w:proofErr w:type="gramEnd"/>
      <w:r>
        <w:rPr>
          <w:b w:val="0"/>
          <w:sz w:val="28"/>
          <w:szCs w:val="28"/>
        </w:rPr>
        <w:t xml:space="preserve"> к которому передающий обращен лицом.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Индивидуальные действия</w:t>
      </w:r>
      <w:r>
        <w:rPr>
          <w:sz w:val="28"/>
          <w:szCs w:val="28"/>
        </w:rPr>
        <w:t>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Выбор места.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приеме подачи.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приеме мяча, посланного противником через сетку.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блокировании (выход в зону удара).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страховке партнера, принимающего мяч с подачи, передачи.</w:t>
      </w:r>
    </w:p>
    <w:p w:rsidR="000F15B4" w:rsidRDefault="000F15B4" w:rsidP="000F15B4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b w:val="0"/>
          <w:bCs w:val="0"/>
          <w:sz w:val="28"/>
          <w:szCs w:val="28"/>
        </w:rPr>
        <w:t>Действия с мячом</w:t>
      </w:r>
      <w:r>
        <w:rPr>
          <w:b w:val="0"/>
          <w:bCs w:val="0"/>
          <w:i/>
          <w:sz w:val="28"/>
          <w:szCs w:val="28"/>
        </w:rPr>
        <w:t>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Выбор способа: сверху или снизу – приема мяча, посланного через сетку противником</w:t>
      </w:r>
      <w:r>
        <w:rPr>
          <w:sz w:val="28"/>
          <w:szCs w:val="28"/>
        </w:rPr>
        <w:t>.</w:t>
      </w:r>
    </w:p>
    <w:p w:rsidR="000F15B4" w:rsidRDefault="000F15B4" w:rsidP="000F15B4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Групповые действия.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Взаимодействие игроков внутри линии при приме мяча от подачи и передачи.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Игроков задней линии: игрока зоны 1 с игроком зоны 6,игрока зоны 5 с игроком зоны 6,игрока зоны 6 с игроками зон 5 и 1.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Игроков передней линии: игрока зоны 3 с игроками зон 4 и 2.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Взаимодействие игроков задней и передней линии.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Игроков зон 5,1 и 6 с игроками зон 4 и 2 при приеме подачи и с передачи (при обманах).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Игроков зон 2 и 4 с игроками зоны </w:t>
      </w:r>
    </w:p>
    <w:p w:rsidR="000F15B4" w:rsidRDefault="000F15B4" w:rsidP="000F15B4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b w:val="0"/>
          <w:bCs w:val="0"/>
          <w:sz w:val="28"/>
          <w:szCs w:val="28"/>
        </w:rPr>
        <w:t>Командные действия</w:t>
      </w:r>
      <w:r>
        <w:rPr>
          <w:i/>
          <w:sz w:val="28"/>
          <w:szCs w:val="28"/>
        </w:rPr>
        <w:t>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Прием подачи.</w:t>
      </w:r>
    </w:p>
    <w:p w:rsidR="000F15B4" w:rsidRDefault="000F15B4" w:rsidP="000F15B4">
      <w:pPr>
        <w:pStyle w:val="a7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Расположение игроков при приеме подачи, когда вторую передачу выполняет игрок зоны 3.</w:t>
      </w:r>
    </w:p>
    <w:p w:rsidR="000F15B4" w:rsidRDefault="000F15B4" w:rsidP="000F15B4">
      <w:pPr>
        <w:pStyle w:val="a7"/>
        <w:spacing w:line="312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Системы игры.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Расположение игроков при приеме мяча от противника «углом вперед».</w:t>
      </w:r>
    </w:p>
    <w:p w:rsidR="000F15B4" w:rsidRDefault="000F15B4" w:rsidP="000F15B4">
      <w:p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</w:p>
    <w:p w:rsidR="000F15B4" w:rsidRDefault="000F15B4" w:rsidP="000F15B4">
      <w:pPr>
        <w:shd w:val="clear" w:color="auto" w:fill="FFFFFF"/>
        <w:spacing w:before="120" w:after="120" w:line="312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УЧЕБНЫЕ  ИГРЫ</w:t>
      </w:r>
    </w:p>
    <w:p w:rsidR="000F15B4" w:rsidRDefault="000F15B4" w:rsidP="000F15B4">
      <w:pPr>
        <w:shd w:val="clear" w:color="auto" w:fill="FFFFFF"/>
        <w:tabs>
          <w:tab w:val="left" w:pos="7249"/>
        </w:tabs>
        <w:spacing w:line="312" w:lineRule="auto"/>
        <w:ind w:left="35" w:firstLine="323"/>
        <w:jc w:val="both"/>
        <w:rPr>
          <w:b w:val="0"/>
          <w:color w:val="000000"/>
          <w:spacing w:val="-18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Обязательное применение в играх изученного програм</w:t>
      </w:r>
      <w:r>
        <w:rPr>
          <w:b w:val="0"/>
          <w:color w:val="000000"/>
          <w:sz w:val="28"/>
          <w:szCs w:val="28"/>
        </w:rPr>
        <w:softHyphen/>
        <w:t>много материала  по техниче</w:t>
      </w:r>
      <w:r>
        <w:rPr>
          <w:b w:val="0"/>
          <w:color w:val="000000"/>
          <w:sz w:val="28"/>
          <w:szCs w:val="28"/>
        </w:rPr>
        <w:softHyphen/>
        <w:t>ской и тактической подготовке.</w:t>
      </w:r>
      <w:r>
        <w:rPr>
          <w:b w:val="0"/>
          <w:color w:val="000000"/>
          <w:spacing w:val="-18"/>
          <w:sz w:val="28"/>
          <w:szCs w:val="28"/>
        </w:rPr>
        <w:t xml:space="preserve"> </w:t>
      </w:r>
    </w:p>
    <w:p w:rsidR="000F15B4" w:rsidRDefault="00C96D12" w:rsidP="000F15B4">
      <w:pPr>
        <w:shd w:val="clear" w:color="auto" w:fill="FFFFFF"/>
        <w:spacing w:line="302" w:lineRule="auto"/>
        <w:ind w:firstLine="720"/>
        <w:jc w:val="center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Элементы игры в волейбол</w:t>
      </w:r>
      <w:r w:rsidR="000F15B4">
        <w:rPr>
          <w:sz w:val="28"/>
          <w:szCs w:val="28"/>
          <w:u w:val="single"/>
        </w:rPr>
        <w:t xml:space="preserve"> для возрастной группы 13-17 лет и старше</w:t>
      </w:r>
      <w:r w:rsidR="000F15B4">
        <w:rPr>
          <w:sz w:val="24"/>
          <w:szCs w:val="24"/>
          <w:u w:val="single"/>
        </w:rPr>
        <w:t>.</w:t>
      </w:r>
    </w:p>
    <w:p w:rsidR="000F15B4" w:rsidRDefault="000F15B4" w:rsidP="000F15B4">
      <w:pPr>
        <w:shd w:val="clear" w:color="auto" w:fill="FFFFFF"/>
        <w:spacing w:line="302" w:lineRule="auto"/>
        <w:ind w:left="1440"/>
        <w:jc w:val="both"/>
        <w:rPr>
          <w:b w:val="0"/>
          <w:sz w:val="24"/>
          <w:szCs w:val="24"/>
          <w:u w:val="single"/>
        </w:rPr>
      </w:pPr>
    </w:p>
    <w:p w:rsidR="000F15B4" w:rsidRDefault="000F15B4" w:rsidP="000F15B4">
      <w:pPr>
        <w:shd w:val="clear" w:color="auto" w:fill="FFFFFF"/>
        <w:spacing w:line="30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ПОДГОТОВКА.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center"/>
        <w:rPr>
          <w:sz w:val="28"/>
          <w:szCs w:val="28"/>
        </w:rPr>
      </w:pP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Действия без мяча</w:t>
      </w:r>
      <w:r>
        <w:rPr>
          <w:b w:val="0"/>
          <w:sz w:val="28"/>
          <w:szCs w:val="28"/>
        </w:rPr>
        <w:t xml:space="preserve">. Стойки и перемещения. </w:t>
      </w:r>
      <w:proofErr w:type="gramStart"/>
      <w:r>
        <w:rPr>
          <w:b w:val="0"/>
          <w:sz w:val="28"/>
          <w:szCs w:val="28"/>
        </w:rPr>
        <w:t>Стартовая стойка (основная, низкая), перемещения приставным шагом: лицом, правым, левым боком.</w:t>
      </w:r>
      <w:proofErr w:type="gramEnd"/>
      <w:r>
        <w:rPr>
          <w:b w:val="0"/>
          <w:sz w:val="28"/>
          <w:szCs w:val="28"/>
        </w:rPr>
        <w:t xml:space="preserve"> Остановка шагом. Скачок вперед. Сочетание способов перемещения. Сочетание стоек и перемещений.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Действия с мячом</w:t>
      </w:r>
      <w:r>
        <w:rPr>
          <w:b w:val="0"/>
          <w:sz w:val="28"/>
          <w:szCs w:val="28"/>
        </w:rPr>
        <w:t>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Верхняя передача мяча.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Подготовительные упражнения.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-Броски и ловля мяча двумя руками сверху и снизу, в парах, тройках, на месте и с перемещением;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-толчки набивного мяча вперед-вверх из исходного положения вверху </w:t>
      </w:r>
      <w:r>
        <w:rPr>
          <w:b w:val="0"/>
          <w:sz w:val="28"/>
          <w:szCs w:val="28"/>
        </w:rPr>
        <w:lastRenderedPageBreak/>
        <w:t>над лицом;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-то же, но с изменением расстояния, траектории и направления;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то же, но в ответ на зрительные сигналы партнера (например, левая рука в сторону – толчок влево и </w:t>
      </w:r>
      <w:proofErr w:type="spellStart"/>
      <w:r>
        <w:rPr>
          <w:b w:val="0"/>
          <w:sz w:val="28"/>
          <w:szCs w:val="28"/>
        </w:rPr>
        <w:t>т</w:t>
      </w:r>
      <w:proofErr w:type="gramStart"/>
      <w:r>
        <w:rPr>
          <w:b w:val="0"/>
          <w:sz w:val="28"/>
          <w:szCs w:val="28"/>
        </w:rPr>
        <w:t>.д</w:t>
      </w:r>
      <w:proofErr w:type="spellEnd"/>
      <w:proofErr w:type="gramEnd"/>
      <w:r>
        <w:rPr>
          <w:b w:val="0"/>
          <w:sz w:val="28"/>
          <w:szCs w:val="28"/>
        </w:rPr>
        <w:t>);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Толчки двумя руками набивного мяча вперед-вве</w:t>
      </w:r>
      <w:proofErr w:type="gramStart"/>
      <w:r>
        <w:rPr>
          <w:b w:val="0"/>
          <w:sz w:val="28"/>
          <w:szCs w:val="28"/>
        </w:rPr>
        <w:t>рх в пр</w:t>
      </w:r>
      <w:proofErr w:type="gramEnd"/>
      <w:r>
        <w:rPr>
          <w:b w:val="0"/>
          <w:sz w:val="28"/>
          <w:szCs w:val="28"/>
        </w:rPr>
        <w:t>ыжке;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передача баскетбольного (футбольного) мяча на расстояние </w:t>
      </w:r>
      <w:smartTag w:uri="urn:schemas-microsoft-com:office:smarttags" w:element="metricconverter">
        <w:smartTagPr>
          <w:attr w:name="ProductID" w:val="1 м"/>
        </w:smartTagPr>
        <w:r>
          <w:rPr>
            <w:b w:val="0"/>
            <w:sz w:val="28"/>
            <w:szCs w:val="28"/>
          </w:rPr>
          <w:t>1 м</w:t>
        </w:r>
      </w:smartTag>
      <w:r>
        <w:rPr>
          <w:b w:val="0"/>
          <w:sz w:val="28"/>
          <w:szCs w:val="28"/>
        </w:rPr>
        <w:t>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Подводящие упражнения.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имитация передачи двумя руками сверху на месте и после перемещения;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расположению кистей и пальцев рук на мяче.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Передача мяча вперед-вверх, подвешенного на шнуре.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Передача мяча вперед-вверх после собственного набрасывания.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То же, но мяч набрасывает партнер.</w:t>
      </w:r>
    </w:p>
    <w:p w:rsidR="000F15B4" w:rsidRDefault="000F15B4" w:rsidP="000F15B4">
      <w:pPr>
        <w:numPr>
          <w:ilvl w:val="0"/>
          <w:numId w:val="2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Передача в стену, в мишень на стене.            </w:t>
      </w:r>
    </w:p>
    <w:p w:rsidR="000F15B4" w:rsidRDefault="000F15B4" w:rsidP="000F15B4">
      <w:pPr>
        <w:shd w:val="clear" w:color="auto" w:fill="FFFFFF"/>
        <w:spacing w:line="300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Упражнения по технике.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парах. Передачи партнеру на расстояние 3м.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Передачи над собой – передачи партнеру. Высота передачи над собой 1-1,5м.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Передачи через сетку.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Передачи между встречными колоннами.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Передачи с изменением расстояния, траектории и направления</w:t>
      </w:r>
    </w:p>
    <w:p w:rsidR="000F15B4" w:rsidRDefault="000F15B4" w:rsidP="000F15B4">
      <w:pPr>
        <w:numPr>
          <w:ilvl w:val="0"/>
          <w:numId w:val="3"/>
        </w:numPr>
        <w:shd w:val="clear" w:color="auto" w:fill="FFFFFF"/>
        <w:spacing w:line="30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Передачи назад за голову в парах</w:t>
      </w:r>
    </w:p>
    <w:p w:rsidR="000F15B4" w:rsidRDefault="000F15B4" w:rsidP="000F15B4">
      <w:pPr>
        <w:shd w:val="clear" w:color="auto" w:fill="FFFFFF"/>
        <w:spacing w:line="30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Передачи в прыжке.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мяча снизу двумя руками.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Подготовительные упражнения.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Броски набивного мяча двумя руками снизу вперед-вверх, стоя на месте. То же, но сбоку вперед-вверх. То же, но после перемещения шагом, бегом, после остановок двойным шагом, скачком.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Подводящие упражнения.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положению кистей и предплечий рук.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Имитация приема мяча стоя на месте, с передвижением шагом, бегом, остановок шагом.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Прием мяча, наброшенного партнером.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 же, но с изменением направления, с «</w:t>
      </w:r>
      <w:proofErr w:type="spellStart"/>
      <w:r>
        <w:rPr>
          <w:b w:val="0"/>
          <w:sz w:val="28"/>
          <w:szCs w:val="28"/>
        </w:rPr>
        <w:t>недобросом</w:t>
      </w:r>
      <w:proofErr w:type="spellEnd"/>
      <w:r>
        <w:rPr>
          <w:b w:val="0"/>
          <w:sz w:val="28"/>
          <w:szCs w:val="28"/>
        </w:rPr>
        <w:t>» мяча.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Серийные приемы мяча над собой после собственного набрасывания.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Прием мяча в стену.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>Упражнения по технике.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парах. Прием мяча после передач партнера стоя на месте и после перемещений в разных направлениях.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Чередование передач и приема мяча в зависимости от траектории его полета.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3.Обоюдный прием мяча через сетку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4.Прием мяча отскочившего от сетки.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5.Прием подачи в разных зонах.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Верхняя прямая подача мяча.</w:t>
      </w:r>
    </w:p>
    <w:p w:rsidR="000F15B4" w:rsidRDefault="000F15B4" w:rsidP="000F15B4">
      <w:pPr>
        <w:shd w:val="clear" w:color="auto" w:fill="FFFFFF"/>
        <w:spacing w:line="300" w:lineRule="auto"/>
        <w:ind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Подготовительные упражнения.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1.Броски набивного мяча </w:t>
      </w:r>
      <w:smartTag w:uri="urn:schemas-microsoft-com:office:smarttags" w:element="metricconverter">
        <w:smartTagPr>
          <w:attr w:name="ProductID" w:val="1 кг"/>
        </w:smartTagPr>
        <w:r>
          <w:rPr>
            <w:b w:val="0"/>
            <w:sz w:val="28"/>
            <w:szCs w:val="28"/>
          </w:rPr>
          <w:t>1 кг</w:t>
        </w:r>
      </w:smartTag>
      <w:r>
        <w:rPr>
          <w:b w:val="0"/>
          <w:sz w:val="28"/>
          <w:szCs w:val="28"/>
        </w:rPr>
        <w:t>. одной рукой сверху</w:t>
      </w:r>
      <w:proofErr w:type="gramStart"/>
      <w:r>
        <w:rPr>
          <w:b w:val="0"/>
          <w:sz w:val="28"/>
          <w:szCs w:val="28"/>
        </w:rPr>
        <w:t>..</w:t>
      </w:r>
      <w:proofErr w:type="gramEnd"/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2.Броски набивного мяча через сетку на точность.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Подводящие упражнения.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1.Имитация подачи.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2.Обучение подбрасыванию мяча.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3.Подача в стену.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4.Подача через сетку.</w:t>
      </w:r>
    </w:p>
    <w:p w:rsidR="000F15B4" w:rsidRDefault="000F15B4" w:rsidP="000F15B4">
      <w:pPr>
        <w:shd w:val="clear" w:color="auto" w:fill="FFFFFF"/>
        <w:spacing w:line="300" w:lineRule="auto"/>
        <w:ind w:left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Упражнения по технике.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1.Подача через сетку с укороченного расстояния.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2.Подача из-за лицевой линии.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3.Подачи в праву</w:t>
      </w:r>
      <w:proofErr w:type="gramStart"/>
      <w:r>
        <w:rPr>
          <w:b w:val="0"/>
          <w:sz w:val="28"/>
          <w:szCs w:val="28"/>
        </w:rPr>
        <w:t>ю-</w:t>
      </w:r>
      <w:proofErr w:type="gramEnd"/>
      <w:r>
        <w:rPr>
          <w:b w:val="0"/>
          <w:sz w:val="28"/>
          <w:szCs w:val="28"/>
        </w:rPr>
        <w:t xml:space="preserve"> левую половины площадки.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4.Подачи на точность по зонам площадки.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Обучение атакующим ударам.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Подводящие упражнения.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Имитация прямого нападающего удара в прыжке толчком двумя ногами с места, с разбега в 1,2,3 шага.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Многократные удары по мячу стоя у стены.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Удары через сетку с собственного набрасывания.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Упражнения по технике.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Атакующие удары по ходу из зоны 4 с передач игрока из зоны 3.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Атакующие удары по ходу из зоны 2 с передач игрока из зоны 3.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Атакующие удары по ходу из зоны 3 с передач игрока из зоны 2.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Обучение блокированию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Имитация блокирования в прыжке с места и после перемещения приставными шагами в стороны.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Блокирование мячей, наброшенных партнером.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Блокирование атакующих ударов через сетку.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</w:p>
    <w:p w:rsidR="000F15B4" w:rsidRDefault="000F15B4" w:rsidP="000F15B4">
      <w:pPr>
        <w:spacing w:before="120" w:after="120" w:line="312" w:lineRule="auto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ТАКТИЧЕСКАЯ ПОДГОТОВКА.</w:t>
      </w:r>
    </w:p>
    <w:p w:rsidR="000F15B4" w:rsidRDefault="000F15B4" w:rsidP="000F15B4">
      <w:pPr>
        <w:spacing w:before="120" w:after="120" w:line="312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Тактика нападения.</w:t>
      </w:r>
    </w:p>
    <w:p w:rsidR="000F15B4" w:rsidRDefault="000F15B4" w:rsidP="000F15B4">
      <w:pPr>
        <w:spacing w:before="120" w:after="120" w:line="312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Индивидуальные действия.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Выбор места.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1.Для выполнения второй передачи (у сетки лицом и спиной в направлении передачи, из глубины площадки - лицом)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2.Для выполнения подач.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3.Для нападающего удара (прямой слабейшей рукой, с переводом сильнейшей)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При  действиях с мячом.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1.Подача на игроков, слабо владеющих навыками приема мяча.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2.Подача на </w:t>
      </w:r>
      <w:proofErr w:type="gramStart"/>
      <w:r>
        <w:rPr>
          <w:b w:val="0"/>
          <w:sz w:val="28"/>
          <w:szCs w:val="28"/>
        </w:rPr>
        <w:t>игрока</w:t>
      </w:r>
      <w:proofErr w:type="gramEnd"/>
      <w:r>
        <w:rPr>
          <w:b w:val="0"/>
          <w:sz w:val="28"/>
          <w:szCs w:val="28"/>
        </w:rPr>
        <w:t xml:space="preserve"> вышедшего на замену.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3.Выбор способа отбивания мяча через сетку: передачей сверху двумя руками, кулаком (стоя на площадке или в прыжке), снизу (лицом, спиной к сетке).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4.Вторая передача (из зоны 2)игрокам в зоны 3 и 4 (чередование), к которым </w:t>
      </w:r>
      <w:proofErr w:type="gramStart"/>
      <w:r>
        <w:rPr>
          <w:b w:val="0"/>
          <w:sz w:val="28"/>
          <w:szCs w:val="28"/>
        </w:rPr>
        <w:t>передающий</w:t>
      </w:r>
      <w:proofErr w:type="gramEnd"/>
      <w:r>
        <w:rPr>
          <w:b w:val="0"/>
          <w:sz w:val="28"/>
          <w:szCs w:val="28"/>
        </w:rPr>
        <w:t xml:space="preserve"> обращен лицом.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5.Вторая передача (из зоны 3) игрокам в зоны 4 и 2,стоя лицом и спиной к ним (чередование).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6.Вторая передача нападающему, сильнейшему на линии.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7.Имитация второй передачи и обман.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8.Имитация нападающего удара (исходное положение и разбег) и передача в прыжке двумя руками через сетку</w:t>
      </w:r>
      <w:r>
        <w:rPr>
          <w:sz w:val="28"/>
          <w:szCs w:val="28"/>
        </w:rPr>
        <w:t>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Групповые действия.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Взаимодействие игроков передней линии (при второй передаче).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1.Игрока зоны 4  с игроком зоны 3.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2.Игрока зоны 2 с игроками зон 3 и 4 (чередование)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3.Игрока зоны 3  с игроками зон 4 и 2 при первой передаче для нападающего удара.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Взаимодействие игроков передней и задней линии (при первой передаче)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1.Игроков зон 6,5,1  с игроком  зоны 3 (при приеме подач).</w:t>
      </w:r>
    </w:p>
    <w:p w:rsidR="000F15B4" w:rsidRDefault="000F15B4" w:rsidP="000F15B4">
      <w:pPr>
        <w:pStyle w:val="a7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2.Игроков зон 6,1,5 с игроком зоны 2 (при приеме подач - для второй передачи, при приеме от передач для удара.)</w:t>
      </w:r>
    </w:p>
    <w:p w:rsidR="000F15B4" w:rsidRDefault="000F15B4" w:rsidP="000F15B4">
      <w:pPr>
        <w:pStyle w:val="a7"/>
        <w:spacing w:line="312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Командные действия.</w:t>
      </w:r>
    </w:p>
    <w:p w:rsidR="000F15B4" w:rsidRDefault="000F15B4" w:rsidP="000F15B4">
      <w:pPr>
        <w:spacing w:line="312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Система игры со второй передачи игрока передней линии.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1.Прием подачи и первая передача в зону 3,вторая передача игроку, к которому передающий обращен лицом и спиной (чередование).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2.Прием подач и первая передача в зону 2,вторая передача в зоны 3 и 4.</w:t>
      </w:r>
    </w:p>
    <w:p w:rsidR="000F15B4" w:rsidRDefault="000F15B4" w:rsidP="000F15B4">
      <w:pPr>
        <w:pStyle w:val="a7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3.Прием подачи и первая передача в зону 3,вторая передача игроку, к которому передающий стоит спиной.</w:t>
      </w:r>
    </w:p>
    <w:p w:rsidR="000F15B4" w:rsidRDefault="000F15B4" w:rsidP="000F15B4">
      <w:pPr>
        <w:spacing w:before="240" w:after="120" w:line="312" w:lineRule="auto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Тактика защиты.</w:t>
      </w:r>
    </w:p>
    <w:p w:rsidR="000F15B4" w:rsidRDefault="000F15B4" w:rsidP="000F15B4">
      <w:pPr>
        <w:spacing w:line="312" w:lineRule="auto"/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Индивидуальные действия</w:t>
      </w:r>
      <w:r>
        <w:rPr>
          <w:sz w:val="28"/>
          <w:szCs w:val="28"/>
        </w:rPr>
        <w:t>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места.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1.При приеме подачи.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2.При блокировании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>одиночном.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3.При страховке партнера, принимающего мяч (от подачи, нападающего удара), блокирующих, нападающих.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При действиях с мячом.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1.Выбор способа приема подачи: сверху, снизу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2.Выбор способа приема мяча от обманных ударов: сверху, сверху с падением, снизу двумя и одной рукой, снизу с падением.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3.Выбор способа перемещения и способа приема мяча от нападающих ударов: снизу, снизу с падением, сверху.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4.Зонное блокировани</w:t>
      </w:r>
      <w:proofErr w:type="gramStart"/>
      <w:r>
        <w:rPr>
          <w:b w:val="0"/>
          <w:sz w:val="28"/>
          <w:szCs w:val="28"/>
        </w:rPr>
        <w:t>е(</w:t>
      </w:r>
      <w:proofErr w:type="gramEnd"/>
      <w:r>
        <w:rPr>
          <w:b w:val="0"/>
          <w:sz w:val="28"/>
          <w:szCs w:val="28"/>
        </w:rPr>
        <w:t>выбор направления и уверенное «закрывание»его блоком.</w:t>
      </w:r>
    </w:p>
    <w:p w:rsidR="000F15B4" w:rsidRDefault="000F15B4" w:rsidP="000F15B4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Групповые действия.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Взаимодействие игроков внутри линий и между ними.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1.Взаимодействие игроков задней линии: игроков зон 1, 6, 5 между собой (страховка партнера при приеме мяча от подач, нападающих ударов, обманных приемов)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2.Взаимодействие игроков передней линии: игроков не участвующих в блокировании (зон 4 и 2) с блокирующим (игроком зоны 3).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3.Взаимодействие игроков задней и передней линий: игрока зоны 6 с </w:t>
      </w:r>
      <w:r>
        <w:rPr>
          <w:b w:val="0"/>
          <w:sz w:val="28"/>
          <w:szCs w:val="28"/>
        </w:rPr>
        <w:lastRenderedPageBreak/>
        <w:t>блокирующим игроком зоны 3 и страхующими игроками зон 4 и 2.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4.Игрока зоны 5 и зоны 1 с игроками зон 4 и 2. при приеме мяча от нападающего удара и обманных приемов.</w:t>
      </w:r>
    </w:p>
    <w:p w:rsidR="000F15B4" w:rsidRDefault="000F15B4" w:rsidP="000F15B4">
      <w:pPr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Командные действия.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Прием подачи.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1.Расположение игроков при приеме подач, когда вторую передачу выполняет игрок зоны 3.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2.Расположение игроков при приме подачи, когда вторую передачу выполняет игрок зоны 4,а игрок зоны 3 оттянут назад.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3.Расположение игроков при приеме подачи, когда игрок зоны 2 стоит у сетки, а игрок зоны 3 оттянут и находится в зоне 2.После приема игрок зоны 2 идет на вторую передачу в зону 3,а игрок зоны 3 играет в нападении в зоне 2.</w:t>
      </w:r>
      <w:r>
        <w:rPr>
          <w:b w:val="0"/>
          <w:bCs w:val="0"/>
          <w:sz w:val="28"/>
          <w:szCs w:val="28"/>
        </w:rPr>
        <w:t>Системы игры.</w:t>
      </w:r>
    </w:p>
    <w:p w:rsidR="000F15B4" w:rsidRDefault="000F15B4" w:rsidP="000F15B4">
      <w:pPr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Расположение игроков при приеме мяча от противника «углом вперед» с применением групповых действий для данного года обучения (в условиях применения нападающих ударов и обманных действий).</w:t>
      </w:r>
    </w:p>
    <w:p w:rsidR="000F15B4" w:rsidRDefault="000F15B4" w:rsidP="000F15B4">
      <w:pPr>
        <w:shd w:val="clear" w:color="auto" w:fill="FFFFFF"/>
        <w:spacing w:line="300" w:lineRule="auto"/>
        <w:ind w:left="780"/>
        <w:jc w:val="both"/>
        <w:rPr>
          <w:b w:val="0"/>
          <w:sz w:val="28"/>
          <w:szCs w:val="28"/>
        </w:rPr>
      </w:pPr>
    </w:p>
    <w:p w:rsidR="000F15B4" w:rsidRDefault="000F15B4" w:rsidP="000F15B4">
      <w:pPr>
        <w:shd w:val="clear" w:color="auto" w:fill="FFFFFF"/>
        <w:spacing w:before="120" w:after="120" w:line="312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Учебные игры.</w:t>
      </w:r>
    </w:p>
    <w:p w:rsidR="000F15B4" w:rsidRDefault="000F15B4" w:rsidP="000F15B4">
      <w:pPr>
        <w:shd w:val="clear" w:color="auto" w:fill="FFFFFF"/>
        <w:tabs>
          <w:tab w:val="left" w:pos="7249"/>
        </w:tabs>
        <w:spacing w:line="312" w:lineRule="auto"/>
        <w:ind w:left="35" w:firstLine="323"/>
        <w:jc w:val="both"/>
        <w:rPr>
          <w:b w:val="0"/>
          <w:color w:val="000000"/>
          <w:spacing w:val="-18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Обязательное применение в играх изученного програм</w:t>
      </w:r>
      <w:r>
        <w:rPr>
          <w:b w:val="0"/>
          <w:color w:val="000000"/>
          <w:sz w:val="28"/>
          <w:szCs w:val="28"/>
        </w:rPr>
        <w:softHyphen/>
        <w:t>много материала  по техниче</w:t>
      </w:r>
      <w:r>
        <w:rPr>
          <w:b w:val="0"/>
          <w:color w:val="000000"/>
          <w:sz w:val="28"/>
          <w:szCs w:val="28"/>
        </w:rPr>
        <w:softHyphen/>
        <w:t>ской и тактической подготовке.</w:t>
      </w:r>
      <w:r>
        <w:rPr>
          <w:b w:val="0"/>
          <w:color w:val="000000"/>
          <w:spacing w:val="-18"/>
          <w:sz w:val="28"/>
          <w:szCs w:val="28"/>
        </w:rPr>
        <w:t xml:space="preserve"> </w:t>
      </w:r>
    </w:p>
    <w:p w:rsidR="000F15B4" w:rsidRDefault="000F15B4" w:rsidP="000F15B4">
      <w:pPr>
        <w:shd w:val="clear" w:color="auto" w:fill="FFFFFF"/>
        <w:tabs>
          <w:tab w:val="left" w:pos="7249"/>
        </w:tabs>
        <w:spacing w:line="312" w:lineRule="auto"/>
        <w:ind w:left="35" w:firstLine="323"/>
        <w:jc w:val="both"/>
        <w:rPr>
          <w:b w:val="0"/>
          <w:color w:val="000000"/>
          <w:spacing w:val="-18"/>
          <w:sz w:val="28"/>
          <w:szCs w:val="28"/>
        </w:rPr>
      </w:pPr>
    </w:p>
    <w:p w:rsidR="000F15B4" w:rsidRDefault="00AC5006" w:rsidP="000F15B4">
      <w:pPr>
        <w:shd w:val="clear" w:color="auto" w:fill="FFFFFF"/>
        <w:tabs>
          <w:tab w:val="left" w:pos="7249"/>
        </w:tabs>
        <w:spacing w:line="312" w:lineRule="auto"/>
        <w:ind w:left="78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4. Итоговый контроль</w:t>
      </w:r>
      <w:r w:rsidR="000F15B4">
        <w:rPr>
          <w:color w:val="000000"/>
          <w:spacing w:val="-18"/>
          <w:sz w:val="28"/>
          <w:szCs w:val="28"/>
        </w:rPr>
        <w:t>.</w:t>
      </w:r>
    </w:p>
    <w:p w:rsidR="00AC5006" w:rsidRDefault="000F15B4" w:rsidP="000F15B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</w:t>
      </w:r>
      <w:r w:rsidR="001C1153">
        <w:rPr>
          <w:sz w:val="28"/>
          <w:szCs w:val="28"/>
        </w:rPr>
        <w:t>дусматривает итоговый  контроль</w:t>
      </w:r>
      <w:r>
        <w:rPr>
          <w:sz w:val="28"/>
          <w:szCs w:val="28"/>
        </w:rPr>
        <w:t xml:space="preserve"> результатов обучения детей.</w:t>
      </w:r>
      <w:r w:rsidR="00AC5006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 w:rsidR="001C1153">
        <w:rPr>
          <w:sz w:val="28"/>
          <w:szCs w:val="28"/>
        </w:rPr>
        <w:t>ый контроль предполагает собеседование</w:t>
      </w:r>
      <w:r w:rsidR="00AC5006">
        <w:rPr>
          <w:sz w:val="28"/>
          <w:szCs w:val="28"/>
        </w:rPr>
        <w:t xml:space="preserve">  по теоретической подготовке и </w:t>
      </w:r>
      <w:r>
        <w:rPr>
          <w:sz w:val="28"/>
          <w:szCs w:val="28"/>
        </w:rPr>
        <w:t xml:space="preserve"> </w:t>
      </w:r>
      <w:r w:rsidR="001C1153">
        <w:rPr>
          <w:sz w:val="28"/>
          <w:szCs w:val="28"/>
        </w:rPr>
        <w:t>контрольные</w:t>
      </w:r>
      <w:r w:rsidR="00C96D12">
        <w:rPr>
          <w:sz w:val="28"/>
          <w:szCs w:val="28"/>
        </w:rPr>
        <w:t xml:space="preserve"> игр</w:t>
      </w:r>
      <w:r w:rsidR="001C1153">
        <w:rPr>
          <w:sz w:val="28"/>
          <w:szCs w:val="28"/>
        </w:rPr>
        <w:t>ы</w:t>
      </w:r>
      <w:r w:rsidR="00AC50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определения</w:t>
      </w:r>
      <w:r w:rsidR="00AC5006">
        <w:rPr>
          <w:sz w:val="28"/>
          <w:szCs w:val="28"/>
        </w:rPr>
        <w:t xml:space="preserve"> владения навыками игры в волейбол</w:t>
      </w:r>
      <w:r>
        <w:rPr>
          <w:sz w:val="28"/>
          <w:szCs w:val="28"/>
        </w:rPr>
        <w:t>.</w:t>
      </w:r>
    </w:p>
    <w:p w:rsidR="000F15B4" w:rsidRDefault="000F15B4" w:rsidP="000F15B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2D0A89" w:rsidRDefault="002D0A89" w:rsidP="000F15B4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0F15B4" w:rsidRDefault="000F15B4" w:rsidP="000F15B4">
      <w:pPr>
        <w:shd w:val="clear" w:color="auto" w:fill="FFFFFF"/>
        <w:tabs>
          <w:tab w:val="left" w:pos="7249"/>
        </w:tabs>
        <w:spacing w:line="312" w:lineRule="auto"/>
        <w:ind w:left="35" w:firstLine="323"/>
        <w:jc w:val="both"/>
        <w:rPr>
          <w:b w:val="0"/>
          <w:color w:val="000000"/>
          <w:spacing w:val="-18"/>
          <w:sz w:val="24"/>
          <w:szCs w:val="24"/>
        </w:rPr>
      </w:pPr>
    </w:p>
    <w:p w:rsidR="000F15B4" w:rsidRDefault="000F15B4" w:rsidP="000F15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5.Требования техники безопасности.</w:t>
      </w:r>
    </w:p>
    <w:p w:rsidR="000F15B4" w:rsidRDefault="000F15B4" w:rsidP="000F15B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К занятиям  допускаются лица, прошедшие медицинский осмотр и инструктаж по технике безопасности. Занятия должны проводиться в спортивной одежде и спортивной обуви с нескользкой подошвой. При проведении занятий необходимо соблюдать правила поведения, расписание учебных занятий, установленные режимы занятий и отдыха. В процессе занятий обучающиеся должны соблюдать правила проведения спортивной игры, ношения спортивной одежды и спортивной обуви, правила личной гигиены. В наличии должна быть медицинская аптечка, укомплектованная необходимыми медикаментами и перевязочными материалами для оказания первой доврачебной помощи. Обучающиеся, допустившие невыполнение или нарушение данной инструкции по технике безопасности, привлекаются к ответственности и немедленно отстраняются от занятий до повторного прохождения инструктажа, а со всеми обучающимися проводится внеплановый инструктаж по охране труда и технике безопасности.</w:t>
      </w:r>
    </w:p>
    <w:p w:rsidR="002D0A89" w:rsidRDefault="002D0A89" w:rsidP="000F15B4">
      <w:pPr>
        <w:pStyle w:val="Default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jc w:val="both"/>
        <w:rPr>
          <w:sz w:val="28"/>
          <w:szCs w:val="28"/>
        </w:rPr>
      </w:pPr>
    </w:p>
    <w:p w:rsidR="000F15B4" w:rsidRDefault="000F15B4" w:rsidP="000F15B4">
      <w:pPr>
        <w:pStyle w:val="Default"/>
        <w:jc w:val="both"/>
        <w:rPr>
          <w:sz w:val="28"/>
          <w:szCs w:val="28"/>
        </w:rPr>
      </w:pPr>
    </w:p>
    <w:p w:rsidR="000F15B4" w:rsidRDefault="000F15B4" w:rsidP="000F15B4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Требования безопасности перед началом занятий.</w:t>
      </w:r>
    </w:p>
    <w:p w:rsidR="000F15B4" w:rsidRDefault="000F15B4" w:rsidP="000F15B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Надеть спортивную форму и спортивную обувь с нескользкой подошвой.  Запрещается носить украшения (булавки, браслеты и т. п.), которые в ходе игры могут стать причиной травмы. Приступать к занятиям после проверки надежности установки и кр</w:t>
      </w:r>
      <w:r w:rsidR="001C1153">
        <w:rPr>
          <w:sz w:val="28"/>
          <w:szCs w:val="28"/>
        </w:rPr>
        <w:t>епления стоек и сето</w:t>
      </w:r>
      <w:r>
        <w:rPr>
          <w:sz w:val="28"/>
          <w:szCs w:val="28"/>
        </w:rPr>
        <w:t xml:space="preserve">к, отсутствия посторонних предметов на полу или спортивной площадке. </w:t>
      </w: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2D0A89" w:rsidRDefault="002D0A89" w:rsidP="000F15B4">
      <w:pPr>
        <w:pStyle w:val="Default"/>
        <w:ind w:firstLine="709"/>
        <w:jc w:val="both"/>
        <w:rPr>
          <w:sz w:val="28"/>
          <w:szCs w:val="28"/>
        </w:rPr>
      </w:pPr>
    </w:p>
    <w:p w:rsidR="001C1153" w:rsidRDefault="001C1153" w:rsidP="000F15B4">
      <w:pPr>
        <w:pStyle w:val="Default"/>
        <w:ind w:firstLine="709"/>
        <w:jc w:val="both"/>
        <w:rPr>
          <w:sz w:val="28"/>
          <w:szCs w:val="28"/>
        </w:rPr>
      </w:pPr>
    </w:p>
    <w:p w:rsidR="000F15B4" w:rsidRDefault="000F15B4" w:rsidP="000F15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 должен проверить состояние спортивной площадки необходимым требованиям. Полы спортивных залов должны быть упругими, </w:t>
      </w:r>
      <w:r>
        <w:rPr>
          <w:sz w:val="28"/>
          <w:szCs w:val="28"/>
        </w:rPr>
        <w:lastRenderedPageBreak/>
        <w:t xml:space="preserve">без щелей и застругов, иметь ровную, горизонтальную и нескользкую поверхность, окрашенную эмульсионной или силикатной краской (чтобы не деформировались от мытья); начинать занятия можно только в помещении с сухими и чистыми полами. Приборы отопления ограждают сетками или щитами, которые не должны выступать из плоскости стены. Оконные проемы располагаются по продольным стенам, окна должны иметь защитные ограждения от ударов мяча, а также фрамуги, открывающиеся с пола, и солнцезащитные приспособления. В случае проведения занятий на улице необходимо выполнение следующих требований. Игровые площадки должны быть установленных размеров, ровными, очищенными от камней и других инородных предметов. Нельзя ограждать их канавками, устраивать деревянные или кирпичные бровки. Не менее чем на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 вокруг  площадок не должно быть деревьев, столбов, заборов и других предметов, из-за которых игрок может получить травму. Нельзя производить разметку  площадок путем закапывания в землю деревянных брусков или рытья канавок, даже если они неглубокие. Наступив на край канавки, можно травмировать голеностопный сустав.</w:t>
      </w:r>
    </w:p>
    <w:p w:rsidR="000F15B4" w:rsidRDefault="000F15B4" w:rsidP="000F15B4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Требования безопасности во время занятий.</w:t>
      </w:r>
    </w:p>
    <w:p w:rsidR="000F15B4" w:rsidRDefault="000F15B4" w:rsidP="000F15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тренировочных занятий не допускается в отсутствие тренера, так как он несет персональную ответственность за вверенных ему воспитанников. Тренировочное занятие обязательно начинается с разминки. Соблюдать дисциплину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начинать игру, делать остановки в игре и заканчивать игру только по команде (сигналу) педагога (тренера). Выполнять правила игры избранного вида спорта. Избегать столкновений с игроками, толчков и ударов по рукам и ногам игроков. При падениях необходимо сгруппироваться во избежание получения травмы. Внимательно слушать и выполнять все команды (сигналы) педагога (тренера).</w:t>
      </w:r>
    </w:p>
    <w:p w:rsidR="000F15B4" w:rsidRDefault="000F15B4" w:rsidP="000F15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Тренер  заранее должен ознакомить своих воспитанников с тем, как правильно выполнять те или другие сложные упражнения.</w:t>
      </w:r>
    </w:p>
    <w:p w:rsidR="000F15B4" w:rsidRDefault="000F15B4" w:rsidP="000F15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сильном ветре, пониженной температуре и повышенной влажности необходимо увеличить время для разминки и сделать ее более интенсивной. Перед выполнением силовых упражнений следует хорошо разогреть мышцы. Вес отягощений должен увеличиваться постепенно и быть в пределах, доступных для данного контингента занимающихся. Ускорения, выполняемые в спортивном зале, нужно организовывать так, чтобы занимающиеся имели возможность остановиться, не добегая до стены.</w:t>
      </w:r>
    </w:p>
    <w:p w:rsidR="000F15B4" w:rsidRDefault="000F15B4" w:rsidP="000F15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бросках и ловле набивных мячей группу занимающихся следует располагать так, чтобы исключить возможность попадания мячом в голову или туловище. Броски выполняются по сигналу тренера. Мячи подбираются строго в соответствии с возрастом и физической подготовленностью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вспортсменов</w:t>
      </w:r>
      <w:proofErr w:type="spellEnd"/>
      <w:r>
        <w:rPr>
          <w:sz w:val="28"/>
          <w:szCs w:val="28"/>
        </w:rPr>
        <w:t>. Используя в работе тренажеры или другие технические средства, следует позаботиться о том, чтобы они не стали причиной возникновения травм; нужно ознакомить занимающихся с принципом их работы.</w:t>
      </w:r>
    </w:p>
    <w:p w:rsidR="000F15B4" w:rsidRDefault="000F15B4" w:rsidP="000F15B4">
      <w:pPr>
        <w:jc w:val="center"/>
        <w:rPr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Требования безопасности в аварийных ситуациях.</w:t>
      </w:r>
    </w:p>
    <w:p w:rsidR="000F15B4" w:rsidRDefault="000F15B4" w:rsidP="000F15B4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lastRenderedPageBreak/>
        <w:t xml:space="preserve">         </w:t>
      </w:r>
      <w:r>
        <w:rPr>
          <w:b w:val="0"/>
          <w:sz w:val="28"/>
          <w:szCs w:val="28"/>
        </w:rPr>
        <w:t>При возникновении неисправности спортивного оборудования и инвентаря, прекратить занятия и сообщить об этом тренеру. Занятия продолжать только после устранения неисправности или замены спортивного оборудования и инвентаря. При получении травмы или ухудшении самочувствия прекратить занятия и поставить об этом в известность тренера, при необходимости помочь оказать первую помощь пострадавшему</w:t>
      </w:r>
    </w:p>
    <w:p w:rsidR="000F15B4" w:rsidRDefault="000F15B4" w:rsidP="000F15B4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При возникновении пожара в спортивном зале немедленно прекратить занятие, организованно, под руководством тренера покинуть место проведения занятий через запасные выходы согласно плану эвакуации.</w:t>
      </w:r>
    </w:p>
    <w:p w:rsidR="000F15B4" w:rsidRDefault="000F15B4" w:rsidP="000F15B4">
      <w:pPr>
        <w:jc w:val="center"/>
        <w:rPr>
          <w:iCs/>
          <w:sz w:val="28"/>
          <w:szCs w:val="28"/>
        </w:rPr>
      </w:pPr>
      <w:r>
        <w:rPr>
          <w:bCs w:val="0"/>
          <w:iCs/>
          <w:sz w:val="28"/>
          <w:szCs w:val="28"/>
        </w:rPr>
        <w:t>Требования безопасности по окончании занятий.</w:t>
      </w:r>
    </w:p>
    <w:p w:rsidR="000F15B4" w:rsidRDefault="000F15B4" w:rsidP="000F15B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Под руководством тренера убрать спортивный инвентарь в места его хранения. Организованно покинуть место проведения занятий. Снять спортивную одежду и спортивную обувь и принять душ или вымыть лицо и руки с мылом.</w:t>
      </w:r>
    </w:p>
    <w:p w:rsidR="000F15B4" w:rsidRDefault="000F15B4" w:rsidP="000F15B4">
      <w:pPr>
        <w:jc w:val="both"/>
        <w:rPr>
          <w:b w:val="0"/>
          <w:sz w:val="28"/>
          <w:szCs w:val="28"/>
        </w:rPr>
      </w:pPr>
    </w:p>
    <w:p w:rsidR="000F15B4" w:rsidRDefault="000F15B4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C96D12" w:rsidRDefault="00C96D12" w:rsidP="000F15B4">
      <w:pPr>
        <w:jc w:val="both"/>
        <w:rPr>
          <w:b w:val="0"/>
          <w:bCs w:val="0"/>
          <w:sz w:val="28"/>
          <w:szCs w:val="28"/>
        </w:rPr>
      </w:pPr>
    </w:p>
    <w:p w:rsidR="000F15B4" w:rsidRDefault="000F15B4" w:rsidP="000F15B4">
      <w:pPr>
        <w:rPr>
          <w:b w:val="0"/>
          <w:sz w:val="23"/>
          <w:szCs w:val="23"/>
        </w:rPr>
      </w:pP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Информационное обеспечение.</w:t>
      </w:r>
    </w:p>
    <w:p w:rsidR="000F15B4" w:rsidRDefault="000F15B4" w:rsidP="000F15B4">
      <w:pPr>
        <w:spacing w:line="312" w:lineRule="auto"/>
        <w:ind w:firstLine="709"/>
        <w:jc w:val="both"/>
        <w:rPr>
          <w:sz w:val="28"/>
          <w:szCs w:val="28"/>
        </w:rPr>
      </w:pP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Железняк Ю.Д. «120 уроков волейбола», М, ФиС,1970 г.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Жуков В.В.»Акробатическая подготовка волейболистов» М, ФиС,1967 г.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Геллер Е.М. «Основные функции подвижных игр и проблема их дальнейшего внедрения в практику физкультурного движения</w:t>
      </w:r>
      <w:proofErr w:type="gramStart"/>
      <w:r>
        <w:rPr>
          <w:b w:val="0"/>
          <w:sz w:val="28"/>
          <w:szCs w:val="28"/>
        </w:rPr>
        <w:t xml:space="preserve">.» </w:t>
      </w:r>
      <w:proofErr w:type="gramEnd"/>
      <w:r>
        <w:rPr>
          <w:b w:val="0"/>
          <w:sz w:val="28"/>
          <w:szCs w:val="28"/>
        </w:rPr>
        <w:t xml:space="preserve">Теория и практика  физической культуры № 8 </w:t>
      </w:r>
      <w:smartTag w:uri="urn:schemas-microsoft-com:office:smarttags" w:element="metricconverter">
        <w:smartTagPr>
          <w:attr w:name="ProductID" w:val="1987 г"/>
        </w:smartTagPr>
        <w:r>
          <w:rPr>
            <w:b w:val="0"/>
            <w:sz w:val="28"/>
            <w:szCs w:val="28"/>
          </w:rPr>
          <w:t>1987 г</w:t>
        </w:r>
      </w:smartTag>
      <w:r>
        <w:rPr>
          <w:b w:val="0"/>
          <w:sz w:val="28"/>
          <w:szCs w:val="28"/>
        </w:rPr>
        <w:t>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Готовцев</w:t>
      </w:r>
      <w:proofErr w:type="spellEnd"/>
      <w:r>
        <w:rPr>
          <w:b w:val="0"/>
          <w:sz w:val="28"/>
          <w:szCs w:val="28"/>
        </w:rPr>
        <w:t xml:space="preserve"> П.И. «Спортсменам о восстановлении» </w:t>
      </w:r>
      <w:proofErr w:type="spellStart"/>
      <w:r>
        <w:rPr>
          <w:b w:val="0"/>
          <w:sz w:val="28"/>
          <w:szCs w:val="28"/>
        </w:rPr>
        <w:t>ФиФ</w:t>
      </w:r>
      <w:proofErr w:type="spellEnd"/>
      <w:r>
        <w:rPr>
          <w:b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1 г"/>
        </w:smartTagPr>
        <w:r>
          <w:rPr>
            <w:b w:val="0"/>
            <w:sz w:val="28"/>
            <w:szCs w:val="28"/>
          </w:rPr>
          <w:t>1981 г</w:t>
        </w:r>
      </w:smartTag>
      <w:r>
        <w:rPr>
          <w:b w:val="0"/>
          <w:sz w:val="28"/>
          <w:szCs w:val="28"/>
        </w:rPr>
        <w:t>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Гуревич И.А. «Круговая тренировка при развитии физических качеств» Минск, высшая школа,1989г.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Перельман М.Я. «Специальная физическая подготовка волейболистов</w:t>
      </w:r>
      <w:proofErr w:type="gramStart"/>
      <w:r>
        <w:rPr>
          <w:b w:val="0"/>
          <w:sz w:val="28"/>
          <w:szCs w:val="28"/>
        </w:rPr>
        <w:t xml:space="preserve">.» </w:t>
      </w:r>
      <w:proofErr w:type="gramEnd"/>
      <w:r>
        <w:rPr>
          <w:b w:val="0"/>
          <w:sz w:val="28"/>
          <w:szCs w:val="28"/>
        </w:rPr>
        <w:t>ФиС,1969 г.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Комков Е.С. «Комплексы </w:t>
      </w:r>
      <w:proofErr w:type="spellStart"/>
      <w:r>
        <w:rPr>
          <w:b w:val="0"/>
          <w:sz w:val="28"/>
          <w:szCs w:val="28"/>
        </w:rPr>
        <w:t>общеразвивающих</w:t>
      </w:r>
      <w:proofErr w:type="spellEnd"/>
      <w:r>
        <w:rPr>
          <w:b w:val="0"/>
          <w:sz w:val="28"/>
          <w:szCs w:val="28"/>
        </w:rPr>
        <w:t xml:space="preserve"> упражнений для занятий по физическому воспитанию.» </w:t>
      </w:r>
      <w:proofErr w:type="spellStart"/>
      <w:r>
        <w:rPr>
          <w:b w:val="0"/>
          <w:sz w:val="28"/>
          <w:szCs w:val="28"/>
        </w:rPr>
        <w:t>Новосибпрск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Зап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иб.кн</w:t>
      </w:r>
      <w:proofErr w:type="spellEnd"/>
      <w:r>
        <w:rPr>
          <w:b w:val="0"/>
          <w:sz w:val="28"/>
          <w:szCs w:val="28"/>
        </w:rPr>
        <w:t>. издание,1985 г.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Платонов В.Н. «Теория и методика спортивной тренировки» Учебник для институтов физ. культуры, Киев, высшая школа </w:t>
      </w:r>
      <w:smartTag w:uri="urn:schemas-microsoft-com:office:smarttags" w:element="metricconverter">
        <w:smartTagPr>
          <w:attr w:name="ProductID" w:val="1984 г"/>
        </w:smartTagPr>
        <w:r>
          <w:rPr>
            <w:b w:val="0"/>
            <w:sz w:val="28"/>
            <w:szCs w:val="28"/>
          </w:rPr>
          <w:t>1984 г</w:t>
        </w:r>
      </w:smartTag>
      <w:r>
        <w:rPr>
          <w:b w:val="0"/>
          <w:sz w:val="28"/>
          <w:szCs w:val="28"/>
        </w:rPr>
        <w:t>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Скоростно-силовая подготовка юных спортсменов Фис, </w:t>
      </w:r>
      <w:smartTag w:uri="urn:schemas-microsoft-com:office:smarttags" w:element="metricconverter">
        <w:smartTagPr>
          <w:attr w:name="ProductID" w:val="1968 г"/>
        </w:smartTagPr>
        <w:r>
          <w:rPr>
            <w:b w:val="0"/>
            <w:sz w:val="28"/>
            <w:szCs w:val="28"/>
          </w:rPr>
          <w:t>1968 г</w:t>
        </w:r>
      </w:smartTag>
      <w:r>
        <w:rPr>
          <w:b w:val="0"/>
          <w:sz w:val="28"/>
          <w:szCs w:val="28"/>
        </w:rPr>
        <w:t>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Филин В.П. «Основы юношеского спорта» </w:t>
      </w:r>
      <w:proofErr w:type="spellStart"/>
      <w:r>
        <w:rPr>
          <w:b w:val="0"/>
          <w:sz w:val="28"/>
          <w:szCs w:val="28"/>
        </w:rPr>
        <w:t>ФиС</w:t>
      </w:r>
      <w:proofErr w:type="spellEnd"/>
      <w:r>
        <w:rPr>
          <w:b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0 г"/>
        </w:smartTagPr>
        <w:r>
          <w:rPr>
            <w:b w:val="0"/>
            <w:sz w:val="28"/>
            <w:szCs w:val="28"/>
          </w:rPr>
          <w:t>1980 г</w:t>
        </w:r>
      </w:smartTag>
      <w:r>
        <w:rPr>
          <w:b w:val="0"/>
          <w:sz w:val="28"/>
          <w:szCs w:val="28"/>
        </w:rPr>
        <w:t>.</w:t>
      </w:r>
    </w:p>
    <w:p w:rsidR="000F15B4" w:rsidRDefault="000F15B4" w:rsidP="000F15B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Щулятьев</w:t>
      </w:r>
      <w:proofErr w:type="spellEnd"/>
      <w:r>
        <w:rPr>
          <w:b w:val="0"/>
          <w:sz w:val="28"/>
          <w:szCs w:val="28"/>
        </w:rPr>
        <w:t xml:space="preserve"> В.М. «Содержание и организация тренировочного процесса волейболистов» </w:t>
      </w:r>
      <w:proofErr w:type="spellStart"/>
      <w:r>
        <w:rPr>
          <w:b w:val="0"/>
          <w:sz w:val="28"/>
          <w:szCs w:val="28"/>
        </w:rPr>
        <w:t>Учеб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етод.рекомендации</w:t>
      </w:r>
      <w:proofErr w:type="spellEnd"/>
      <w:r>
        <w:rPr>
          <w:b w:val="0"/>
          <w:sz w:val="28"/>
          <w:szCs w:val="28"/>
        </w:rPr>
        <w:t>. Омск,1990 г.</w:t>
      </w:r>
    </w:p>
    <w:p w:rsidR="000F15B4" w:rsidRDefault="00C96D12" w:rsidP="000F15B4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12</w:t>
      </w:r>
      <w:r w:rsidR="000F15B4">
        <w:rPr>
          <w:b w:val="0"/>
          <w:sz w:val="28"/>
          <w:szCs w:val="28"/>
        </w:rPr>
        <w:t>.</w:t>
      </w:r>
      <w:hyperlink r:id="rId5" w:history="1">
        <w:r w:rsidR="000F15B4">
          <w:rPr>
            <w:rStyle w:val="a3"/>
            <w:b w:val="0"/>
            <w:sz w:val="28"/>
            <w:szCs w:val="28"/>
            <w:lang w:val="en-US"/>
          </w:rPr>
          <w:t>www</w:t>
        </w:r>
        <w:r w:rsidR="000F15B4">
          <w:rPr>
            <w:rStyle w:val="a3"/>
            <w:b w:val="0"/>
            <w:sz w:val="28"/>
            <w:szCs w:val="28"/>
          </w:rPr>
          <w:t>.</w:t>
        </w:r>
        <w:proofErr w:type="spellStart"/>
        <w:r w:rsidR="000F15B4">
          <w:rPr>
            <w:rStyle w:val="a3"/>
            <w:b w:val="0"/>
            <w:sz w:val="28"/>
            <w:szCs w:val="28"/>
            <w:lang w:val="en-US"/>
          </w:rPr>
          <w:t>minsport</w:t>
        </w:r>
        <w:proofErr w:type="spellEnd"/>
        <w:r w:rsidR="000F15B4">
          <w:rPr>
            <w:rStyle w:val="a3"/>
            <w:b w:val="0"/>
            <w:sz w:val="28"/>
            <w:szCs w:val="28"/>
          </w:rPr>
          <w:t>.</w:t>
        </w:r>
        <w:proofErr w:type="spellStart"/>
        <w:r w:rsidR="000F15B4">
          <w:rPr>
            <w:rStyle w:val="a3"/>
            <w:b w:val="0"/>
            <w:sz w:val="28"/>
            <w:szCs w:val="28"/>
            <w:lang w:val="en-US"/>
          </w:rPr>
          <w:t>gov</w:t>
        </w:r>
        <w:proofErr w:type="spellEnd"/>
        <w:r w:rsidR="000F15B4">
          <w:rPr>
            <w:rStyle w:val="a3"/>
            <w:b w:val="0"/>
            <w:sz w:val="28"/>
            <w:szCs w:val="28"/>
          </w:rPr>
          <w:t>.</w:t>
        </w:r>
        <w:proofErr w:type="spellStart"/>
        <w:r w:rsidR="000F15B4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="000F15B4">
        <w:rPr>
          <w:b w:val="0"/>
          <w:sz w:val="28"/>
          <w:szCs w:val="28"/>
        </w:rPr>
        <w:t xml:space="preserve"> – министерство спорта РФ</w:t>
      </w:r>
    </w:p>
    <w:p w:rsidR="000F15B4" w:rsidRDefault="000F15B4" w:rsidP="000F15B4">
      <w:pPr>
        <w:ind w:firstLine="540"/>
        <w:jc w:val="both"/>
        <w:rPr>
          <w:b w:val="0"/>
          <w:sz w:val="28"/>
          <w:szCs w:val="28"/>
        </w:rPr>
      </w:pPr>
    </w:p>
    <w:p w:rsidR="000F15B4" w:rsidRDefault="00C96D12" w:rsidP="000F15B4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13</w:t>
      </w:r>
      <w:r w:rsidR="000F15B4">
        <w:rPr>
          <w:b w:val="0"/>
          <w:sz w:val="28"/>
          <w:szCs w:val="28"/>
        </w:rPr>
        <w:t xml:space="preserve">. </w:t>
      </w:r>
      <w:hyperlink r:id="rId6" w:history="1">
        <w:r w:rsidR="000F15B4">
          <w:rPr>
            <w:rStyle w:val="a3"/>
            <w:b w:val="0"/>
            <w:sz w:val="28"/>
            <w:szCs w:val="28"/>
            <w:lang w:val="en-US"/>
          </w:rPr>
          <w:t>www</w:t>
        </w:r>
        <w:r w:rsidR="000F15B4">
          <w:rPr>
            <w:rStyle w:val="a3"/>
            <w:b w:val="0"/>
            <w:sz w:val="28"/>
            <w:szCs w:val="28"/>
          </w:rPr>
          <w:t>.</w:t>
        </w:r>
        <w:proofErr w:type="spellStart"/>
        <w:r w:rsidR="000F15B4">
          <w:rPr>
            <w:rStyle w:val="a3"/>
            <w:b w:val="0"/>
            <w:sz w:val="28"/>
            <w:szCs w:val="28"/>
            <w:lang w:val="en-US"/>
          </w:rPr>
          <w:t>sportedinstvo</w:t>
        </w:r>
        <w:proofErr w:type="spellEnd"/>
        <w:r w:rsidR="000F15B4">
          <w:rPr>
            <w:rStyle w:val="a3"/>
            <w:b w:val="0"/>
            <w:sz w:val="28"/>
            <w:szCs w:val="28"/>
          </w:rPr>
          <w:t>@</w:t>
        </w:r>
        <w:proofErr w:type="spellStart"/>
        <w:r w:rsidR="000F15B4">
          <w:rPr>
            <w:rStyle w:val="a3"/>
            <w:b w:val="0"/>
            <w:sz w:val="28"/>
            <w:szCs w:val="28"/>
            <w:lang w:val="en-US"/>
          </w:rPr>
          <w:t>mailru</w:t>
        </w:r>
        <w:proofErr w:type="spellEnd"/>
      </w:hyperlink>
      <w:r>
        <w:rPr>
          <w:b w:val="0"/>
          <w:sz w:val="28"/>
          <w:szCs w:val="28"/>
        </w:rPr>
        <w:t xml:space="preserve"> – МБУ ДО</w:t>
      </w:r>
      <w:r w:rsidR="000F15B4">
        <w:rPr>
          <w:b w:val="0"/>
          <w:sz w:val="28"/>
          <w:szCs w:val="28"/>
        </w:rPr>
        <w:t xml:space="preserve"> «СДЮСШОР «Единство»</w:t>
      </w:r>
    </w:p>
    <w:p w:rsidR="000F15B4" w:rsidRDefault="000F15B4" w:rsidP="000F15B4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</w:p>
    <w:p w:rsidR="000F15B4" w:rsidRDefault="000F15B4" w:rsidP="000F15B4">
      <w:pPr>
        <w:rPr>
          <w:b w:val="0"/>
        </w:rPr>
      </w:pPr>
    </w:p>
    <w:p w:rsidR="00917F2A" w:rsidRDefault="000F15B4" w:rsidP="000F15B4">
      <w:r>
        <w:rPr>
          <w:b w:val="0"/>
          <w:sz w:val="28"/>
        </w:rPr>
        <w:br w:type="page"/>
      </w:r>
    </w:p>
    <w:sectPr w:rsidR="00917F2A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DF9"/>
    <w:multiLevelType w:val="hybridMultilevel"/>
    <w:tmpl w:val="07DCF076"/>
    <w:lvl w:ilvl="0" w:tplc="A47A7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10D8"/>
    <w:multiLevelType w:val="hybridMultilevel"/>
    <w:tmpl w:val="44166968"/>
    <w:lvl w:ilvl="0" w:tplc="211A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6EDA"/>
    <w:multiLevelType w:val="hybridMultilevel"/>
    <w:tmpl w:val="14F2C5D0"/>
    <w:lvl w:ilvl="0" w:tplc="B0E27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B23BB"/>
    <w:multiLevelType w:val="hybridMultilevel"/>
    <w:tmpl w:val="6B424F0C"/>
    <w:lvl w:ilvl="0" w:tplc="E5BCD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7019"/>
    <w:multiLevelType w:val="multilevel"/>
    <w:tmpl w:val="9346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B2F3FFE"/>
    <w:multiLevelType w:val="hybridMultilevel"/>
    <w:tmpl w:val="2368AC0E"/>
    <w:lvl w:ilvl="0" w:tplc="C0E0EA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D2A66"/>
    <w:multiLevelType w:val="hybridMultilevel"/>
    <w:tmpl w:val="74C0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77C63"/>
    <w:multiLevelType w:val="hybridMultilevel"/>
    <w:tmpl w:val="F3C20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F298F"/>
    <w:multiLevelType w:val="hybridMultilevel"/>
    <w:tmpl w:val="B858A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84857"/>
    <w:multiLevelType w:val="hybridMultilevel"/>
    <w:tmpl w:val="A926CA3A"/>
    <w:lvl w:ilvl="0" w:tplc="EB7818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C1769"/>
    <w:multiLevelType w:val="hybridMultilevel"/>
    <w:tmpl w:val="A6F44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B4"/>
    <w:rsid w:val="000F15B4"/>
    <w:rsid w:val="001B3D8A"/>
    <w:rsid w:val="001C1153"/>
    <w:rsid w:val="00263DCA"/>
    <w:rsid w:val="002A73B4"/>
    <w:rsid w:val="002B5996"/>
    <w:rsid w:val="002D0A89"/>
    <w:rsid w:val="003611BD"/>
    <w:rsid w:val="003D6DAA"/>
    <w:rsid w:val="00434DDA"/>
    <w:rsid w:val="00511878"/>
    <w:rsid w:val="006977C5"/>
    <w:rsid w:val="00917F2A"/>
    <w:rsid w:val="0093168A"/>
    <w:rsid w:val="00A42D87"/>
    <w:rsid w:val="00A43DDD"/>
    <w:rsid w:val="00AC5006"/>
    <w:rsid w:val="00C96D12"/>
    <w:rsid w:val="00CE4935"/>
    <w:rsid w:val="00DB7D5A"/>
    <w:rsid w:val="00EB4498"/>
    <w:rsid w:val="00F445D2"/>
    <w:rsid w:val="00FB0C06"/>
    <w:rsid w:val="00FB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15B4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semiHidden/>
    <w:unhideWhenUsed/>
    <w:rsid w:val="000F15B4"/>
    <w:pPr>
      <w:widowControl/>
      <w:autoSpaceDE/>
      <w:autoSpaceDN/>
      <w:adjustRightInd/>
      <w:spacing w:before="100" w:beforeAutospacing="1" w:after="119"/>
    </w:pPr>
    <w:rPr>
      <w:b w:val="0"/>
      <w:bCs w:val="0"/>
      <w:sz w:val="24"/>
      <w:szCs w:val="24"/>
    </w:rPr>
  </w:style>
  <w:style w:type="paragraph" w:styleId="a5">
    <w:name w:val="header"/>
    <w:basedOn w:val="a"/>
    <w:link w:val="a6"/>
    <w:semiHidden/>
    <w:unhideWhenUsed/>
    <w:rsid w:val="000F15B4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F15B4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F15B4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0F15B4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0F15B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F15B4"/>
  </w:style>
  <w:style w:type="character" w:styleId="a9">
    <w:name w:val="Strong"/>
    <w:basedOn w:val="a0"/>
    <w:qFormat/>
    <w:rsid w:val="000F1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edinstvo@mailru/" TargetMode="External"/><Relationship Id="rId5" Type="http://schemas.openxmlformats.org/officeDocument/2006/relationships/hyperlink" Target="http://www.minspor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2018-04-24T13:03:00Z</cp:lastPrinted>
  <dcterms:created xsi:type="dcterms:W3CDTF">2016-12-04T15:56:00Z</dcterms:created>
  <dcterms:modified xsi:type="dcterms:W3CDTF">2018-05-07T13:19:00Z</dcterms:modified>
</cp:coreProperties>
</file>